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F64DCF" w:rsidRDefault="00F64DCF"/>
        <w:p w:rsidR="00F64DCF" w:rsidRDefault="00F64DCF"/>
        <w:p w:rsidR="00B71500" w:rsidRDefault="00B71500"/>
        <w:p w:rsidR="00C75CE0" w:rsidRPr="00C072E8" w:rsidRDefault="00C75CE0" w:rsidP="00C75CE0">
          <w:pPr>
            <w:pStyle w:val="affff7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C072E8">
            <w:rPr>
              <w:b/>
              <w:bCs/>
              <w:caps/>
              <w:sz w:val="32"/>
              <w:szCs w:val="32"/>
              <w:lang w:eastAsia="ru-RU"/>
            </w:rPr>
            <w:t xml:space="preserve">документация по </w:t>
          </w:r>
          <w:r w:rsidR="00A9123E" w:rsidRPr="00C072E8">
            <w:rPr>
              <w:b/>
              <w:bCs/>
              <w:caps/>
              <w:sz w:val="32"/>
              <w:szCs w:val="32"/>
              <w:lang w:eastAsia="ru-RU"/>
            </w:rPr>
            <w:t>внесению изменений в проект планировки территории и проект межевания территории для рек</w:t>
          </w:r>
          <w:r w:rsidR="003753C5" w:rsidRPr="00C072E8">
            <w:rPr>
              <w:b/>
              <w:bCs/>
              <w:caps/>
              <w:sz w:val="32"/>
              <w:szCs w:val="32"/>
              <w:lang w:eastAsia="ru-RU"/>
            </w:rPr>
            <w:t>онструкции улицы бульврной в ленинском районе города астрахани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5C7D65" w:rsidRDefault="005C7D65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645A61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>
            <w:rPr>
              <w:rFonts w:cs="Times New Roman"/>
              <w:b w:val="0"/>
              <w:bCs/>
              <w:sz w:val="28"/>
              <w:szCs w:val="28"/>
            </w:rPr>
            <w:t>ПП-</w:t>
          </w:r>
          <w:r w:rsidR="00185E80" w:rsidRPr="00610685">
            <w:rPr>
              <w:rFonts w:cs="Times New Roman"/>
              <w:b w:val="0"/>
              <w:bCs/>
              <w:sz w:val="28"/>
              <w:szCs w:val="28"/>
            </w:rPr>
            <w:t>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686469" w:rsidRPr="00686469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25520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_Toc95125520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 w:rsidR="00AD68EA">
              <w:rPr>
                <w:b w:val="0"/>
                <w:bCs/>
                <w:noProof/>
                <w:webHidden/>
              </w:rPr>
              <w:t>3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1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_Toc95125521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7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2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_Toc95125522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8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3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_Toc95125523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9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4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_Toc95125524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10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5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_Toc95125525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10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6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_Toc95125526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11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P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25527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_Toc95125527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11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686469" w:rsidRDefault="00AD68EA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25528" w:history="1">
            <w:r w:rsidR="00686469" w:rsidRPr="00686469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686469" w:rsidRPr="00686469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686469" w:rsidRPr="00686469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686469" w:rsidRPr="00686469">
              <w:rPr>
                <w:b w:val="0"/>
                <w:bCs/>
                <w:noProof/>
                <w:webHidden/>
              </w:rPr>
              <w:tab/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begin"/>
            </w:r>
            <w:r w:rsidR="00686469" w:rsidRPr="00686469">
              <w:rPr>
                <w:b w:val="0"/>
                <w:bCs/>
                <w:noProof/>
                <w:webHidden/>
              </w:rPr>
              <w:instrText xml:space="preserve"> PAGEREF _Toc95125528 \h </w:instrText>
            </w:r>
            <w:r w:rsidR="00686469" w:rsidRPr="00686469">
              <w:rPr>
                <w:b w:val="0"/>
                <w:bCs/>
                <w:noProof/>
                <w:webHidden/>
              </w:rPr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separate"/>
            </w:r>
            <w:r>
              <w:rPr>
                <w:b w:val="0"/>
                <w:bCs/>
                <w:noProof/>
                <w:webHidden/>
              </w:rPr>
              <w:t>13</w:t>
            </w:r>
            <w:r w:rsidR="00686469" w:rsidRPr="00686469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B71500" w:rsidRDefault="00FE227E" w:rsidP="0030507A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95125520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0"/>
    </w:p>
    <w:p w:rsidR="002D4449" w:rsidRPr="00AC29DD" w:rsidRDefault="002D4449" w:rsidP="009677C5">
      <w:pPr>
        <w:pStyle w:val="afffffa"/>
        <w:spacing w:after="0" w:line="360" w:lineRule="auto"/>
        <w:ind w:left="0" w:firstLine="851"/>
        <w:rPr>
          <w:rFonts w:cs="Times New Roman"/>
          <w:sz w:val="28"/>
          <w:szCs w:val="28"/>
        </w:rPr>
      </w:pPr>
      <w:r w:rsidRPr="00AC29DD">
        <w:rPr>
          <w:rFonts w:cs="Times New Roman"/>
          <w:sz w:val="28"/>
          <w:szCs w:val="28"/>
          <w:u w:val="single"/>
        </w:rPr>
        <w:t>Наименование объекта:</w:t>
      </w:r>
      <w:r w:rsidRPr="00AC29DD">
        <w:rPr>
          <w:rFonts w:cs="Times New Roman"/>
          <w:sz w:val="28"/>
          <w:szCs w:val="28"/>
        </w:rPr>
        <w:t xml:space="preserve"> </w:t>
      </w:r>
      <w:r w:rsidR="00B640A6">
        <w:rPr>
          <w:rFonts w:cs="Times New Roman"/>
          <w:sz w:val="28"/>
          <w:szCs w:val="28"/>
        </w:rPr>
        <w:t>планировка территории ул. Б</w:t>
      </w:r>
      <w:r w:rsidR="00EB71E3">
        <w:rPr>
          <w:rFonts w:cs="Times New Roman"/>
          <w:sz w:val="28"/>
          <w:szCs w:val="28"/>
        </w:rPr>
        <w:t>ульварной</w:t>
      </w:r>
      <w:r w:rsidR="00B640A6">
        <w:rPr>
          <w:rFonts w:cs="Times New Roman"/>
          <w:sz w:val="28"/>
          <w:szCs w:val="28"/>
        </w:rPr>
        <w:t xml:space="preserve"> от </w:t>
      </w:r>
      <w:r w:rsidR="004B2993">
        <w:rPr>
          <w:rFonts w:cs="Times New Roman"/>
          <w:sz w:val="28"/>
          <w:szCs w:val="28"/>
        </w:rPr>
        <w:t xml:space="preserve">                      </w:t>
      </w:r>
      <w:r w:rsidR="00860525">
        <w:rPr>
          <w:rFonts w:cs="Times New Roman"/>
          <w:sz w:val="28"/>
          <w:szCs w:val="28"/>
        </w:rPr>
        <w:t>проектируемой пробивки ул. Румынской</w:t>
      </w:r>
      <w:r w:rsidR="00B640A6">
        <w:rPr>
          <w:rFonts w:cs="Times New Roman"/>
          <w:sz w:val="28"/>
          <w:szCs w:val="28"/>
        </w:rPr>
        <w:t xml:space="preserve"> до ул.</w:t>
      </w:r>
      <w:r w:rsidR="004B2993">
        <w:rPr>
          <w:rFonts w:cs="Times New Roman"/>
          <w:sz w:val="28"/>
          <w:szCs w:val="28"/>
        </w:rPr>
        <w:t xml:space="preserve"> </w:t>
      </w:r>
      <w:r w:rsidR="00D311C7">
        <w:rPr>
          <w:rFonts w:cs="Times New Roman"/>
          <w:sz w:val="28"/>
          <w:szCs w:val="28"/>
        </w:rPr>
        <w:t>Жилой</w:t>
      </w:r>
      <w:r w:rsidRPr="00AC29DD">
        <w:rPr>
          <w:rFonts w:cs="Times New Roman"/>
          <w:sz w:val="28"/>
          <w:szCs w:val="28"/>
        </w:rPr>
        <w:t>.</w:t>
      </w:r>
    </w:p>
    <w:p w:rsidR="002D4449" w:rsidRDefault="002D4449" w:rsidP="009677C5">
      <w:pPr>
        <w:pStyle w:val="Textbody"/>
        <w:spacing w:line="360" w:lineRule="auto"/>
        <w:ind w:firstLine="851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</w:t>
      </w:r>
      <w:r w:rsidR="00C072E8">
        <w:rPr>
          <w:sz w:val="28"/>
          <w:szCs w:val="28"/>
          <w:u w:val="single"/>
        </w:rPr>
        <w:t>ого</w:t>
      </w:r>
      <w:r w:rsidRPr="001B7D5A">
        <w:rPr>
          <w:sz w:val="28"/>
          <w:szCs w:val="28"/>
          <w:u w:val="single"/>
        </w:rPr>
        <w:t xml:space="preserve"> для размещения линейн</w:t>
      </w:r>
      <w:r w:rsidR="00C072E8">
        <w:rPr>
          <w:sz w:val="28"/>
          <w:szCs w:val="28"/>
          <w:u w:val="single"/>
        </w:rPr>
        <w:t>ого</w:t>
      </w:r>
      <w:r w:rsidRPr="001B7D5A">
        <w:rPr>
          <w:sz w:val="28"/>
          <w:szCs w:val="28"/>
          <w:u w:val="single"/>
        </w:rPr>
        <w:t xml:space="preserve"> объект</w:t>
      </w:r>
      <w:r w:rsidR="00C072E8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:</w:t>
      </w:r>
    </w:p>
    <w:p w:rsidR="00EE5D41" w:rsidRDefault="00EE5D41" w:rsidP="00AC29DD">
      <w:pPr>
        <w:pStyle w:val="Textbody"/>
        <w:spacing w:line="360" w:lineRule="auto"/>
        <w:ind w:left="851" w:firstLine="0"/>
        <w:rPr>
          <w:sz w:val="28"/>
          <w:szCs w:val="28"/>
          <w:u w:val="single"/>
        </w:rPr>
      </w:pPr>
    </w:p>
    <w:tbl>
      <w:tblPr>
        <w:tblStyle w:val="afffff9"/>
        <w:tblW w:w="9923" w:type="dxa"/>
        <w:tblInd w:w="-5" w:type="dxa"/>
        <w:tblLook w:val="04A0" w:firstRow="1" w:lastRow="0" w:firstColumn="1" w:lastColumn="0" w:noHBand="0" w:noVBand="1"/>
      </w:tblPr>
      <w:tblGrid>
        <w:gridCol w:w="1223"/>
        <w:gridCol w:w="3455"/>
        <w:gridCol w:w="5245"/>
      </w:tblGrid>
      <w:tr w:rsidR="002D4449" w:rsidTr="009677C5">
        <w:tc>
          <w:tcPr>
            <w:tcW w:w="1223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55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5245" w:type="dxa"/>
          </w:tcPr>
          <w:p w:rsidR="002D4449" w:rsidRPr="00FA65FA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Основание подготовки проекта планировки территории</w:t>
            </w:r>
          </w:p>
        </w:tc>
        <w:tc>
          <w:tcPr>
            <w:tcW w:w="5245" w:type="dxa"/>
            <w:shd w:val="clear" w:color="auto" w:fill="FFFFFF" w:themeFill="background1"/>
          </w:tcPr>
          <w:p w:rsidR="002D4449" w:rsidRPr="00EE5D41" w:rsidRDefault="00EB71E3" w:rsidP="00D311C7">
            <w:pPr>
              <w:autoSpaceDE w:val="0"/>
              <w:ind w:firstLine="0"/>
              <w:rPr>
                <w:iCs/>
              </w:rPr>
            </w:pPr>
            <w:r w:rsidRPr="00EE5D41">
              <w:rPr>
                <w:rFonts w:asciiTheme="minorHAnsi" w:hAnsiTheme="minorHAnsi" w:cstheme="minorHAnsi"/>
                <w:iCs/>
              </w:rPr>
              <w:t>Распоряжение</w:t>
            </w:r>
            <w:r w:rsidR="00D311C7" w:rsidRPr="00EE5D41">
              <w:rPr>
                <w:rFonts w:asciiTheme="minorHAnsi" w:hAnsiTheme="minorHAnsi" w:cstheme="minorHAnsi"/>
                <w:iCs/>
              </w:rPr>
              <w:t xml:space="preserve"> </w:t>
            </w:r>
            <w:r w:rsidR="00D311C7" w:rsidRPr="00EE5D41">
              <w:rPr>
                <w:rFonts w:asciiTheme="minorHAnsi" w:hAnsiTheme="minorHAnsi" w:cstheme="minorHAnsi"/>
              </w:rPr>
              <w:t>управления по строительству, архитектуре и градостроительству администрации муниципального образования «Город Астрахань» от 25.03.2024 № 04 – 01 – 564</w:t>
            </w:r>
            <w:r w:rsidR="005B0B56" w:rsidRPr="00EE5D41">
              <w:rPr>
                <w:rFonts w:asciiTheme="minorHAnsi" w:hAnsiTheme="minorHAnsi" w:cstheme="minorHAnsi"/>
              </w:rPr>
              <w:t>.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Вид работ</w:t>
            </w:r>
          </w:p>
        </w:tc>
        <w:tc>
          <w:tcPr>
            <w:tcW w:w="5245" w:type="dxa"/>
          </w:tcPr>
          <w:p w:rsidR="002D4449" w:rsidRPr="00EE5D41" w:rsidRDefault="00695051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Реконструкция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vertAlign w:val="superscript"/>
              </w:rPr>
            </w:pPr>
            <w:r w:rsidRPr="00EE5D41">
              <w:rPr>
                <w:rFonts w:asciiTheme="minorHAnsi" w:hAnsiTheme="minorHAnsi" w:cstheme="minorHAnsi"/>
              </w:rPr>
              <w:t>Класс</w:t>
            </w:r>
            <w:r w:rsidRPr="00EE5D41">
              <w:rPr>
                <w:rFonts w:asciiTheme="minorHAnsi" w:hAnsiTheme="minorHAnsi" w:cstheme="minorHAnsi"/>
                <w:vertAlign w:val="superscript"/>
              </w:rPr>
              <w:t>1</w:t>
            </w:r>
            <w:r w:rsidRPr="00EE5D41">
              <w:rPr>
                <w:rFonts w:asciiTheme="minorHAnsi" w:hAnsiTheme="minorHAnsi" w:cstheme="minorHAnsi"/>
              </w:rPr>
              <w:t xml:space="preserve"> (категория</w:t>
            </w:r>
            <w:r w:rsidRPr="00EE5D41">
              <w:rPr>
                <w:rFonts w:asciiTheme="minorHAnsi" w:hAnsiTheme="minorHAnsi" w:cstheme="minorHAnsi"/>
                <w:vertAlign w:val="superscript"/>
              </w:rPr>
              <w:t>3</w:t>
            </w:r>
            <w:r w:rsidRPr="00EE5D41">
              <w:rPr>
                <w:rFonts w:asciiTheme="minorHAnsi" w:hAnsiTheme="minorHAnsi" w:cstheme="minorHAnsi"/>
              </w:rPr>
              <w:t>) линейного объекта</w:t>
            </w:r>
          </w:p>
        </w:tc>
        <w:tc>
          <w:tcPr>
            <w:tcW w:w="5245" w:type="dxa"/>
          </w:tcPr>
          <w:p w:rsidR="002D4449" w:rsidRPr="00EE5D41" w:rsidRDefault="002D4449" w:rsidP="009C5BBE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</w:rPr>
            </w:pPr>
            <w:r w:rsidRPr="00EE5D41">
              <w:rPr>
                <w:rFonts w:asciiTheme="minorHAnsi" w:hAnsiTheme="minorHAnsi" w:cstheme="minorHAnsi"/>
              </w:rPr>
              <w:t xml:space="preserve">Улица </w:t>
            </w:r>
            <w:r w:rsidR="00436AF8" w:rsidRPr="00EE5D41">
              <w:rPr>
                <w:rFonts w:asciiTheme="minorHAnsi" w:hAnsiTheme="minorHAnsi" w:cstheme="minorHAnsi"/>
              </w:rPr>
              <w:t>Б</w:t>
            </w:r>
            <w:r w:rsidR="00EB71E3" w:rsidRPr="00EE5D41">
              <w:rPr>
                <w:rFonts w:asciiTheme="minorHAnsi" w:hAnsiTheme="minorHAnsi" w:cstheme="minorHAnsi"/>
              </w:rPr>
              <w:t>ульварная</w:t>
            </w:r>
            <w:r w:rsidRPr="00EE5D41">
              <w:rPr>
                <w:rFonts w:asciiTheme="minorHAnsi" w:hAnsiTheme="minorHAnsi" w:cstheme="minorHAnsi"/>
              </w:rPr>
              <w:t xml:space="preserve"> –</w:t>
            </w:r>
            <w:r w:rsidR="00EB71E3" w:rsidRPr="00EE5D41">
              <w:rPr>
                <w:rFonts w:asciiTheme="minorHAnsi" w:hAnsiTheme="minorHAnsi" w:cstheme="minorHAnsi"/>
              </w:rPr>
              <w:t xml:space="preserve"> </w:t>
            </w:r>
            <w:r w:rsidRPr="00EE5D41">
              <w:rPr>
                <w:rFonts w:asciiTheme="minorHAnsi" w:hAnsiTheme="minorHAnsi" w:cstheme="minorHAnsi"/>
              </w:rPr>
              <w:t xml:space="preserve">улица </w:t>
            </w:r>
            <w:r w:rsidR="00EB71E3" w:rsidRPr="00EE5D41">
              <w:rPr>
                <w:rFonts w:asciiTheme="minorHAnsi" w:hAnsiTheme="minorHAnsi" w:cstheme="minorHAnsi"/>
              </w:rPr>
              <w:t xml:space="preserve">местного значения в районе многоэтажной застройки </w:t>
            </w:r>
            <w:r w:rsidRPr="00EE5D41">
              <w:rPr>
                <w:rFonts w:asciiTheme="minorHAnsi" w:hAnsiTheme="minorHAnsi" w:cstheme="minorHAnsi"/>
              </w:rPr>
              <w:t xml:space="preserve">(категория – </w:t>
            </w:r>
            <w:r w:rsidR="00FB49B7" w:rsidRPr="00EE5D41">
              <w:rPr>
                <w:rFonts w:asciiTheme="minorHAnsi" w:hAnsiTheme="minorHAnsi" w:cstheme="minorHAnsi"/>
                <w:lang w:val="en-US"/>
              </w:rPr>
              <w:t>IV</w:t>
            </w:r>
            <w:r w:rsidR="00FB49B7" w:rsidRPr="00EE5D41">
              <w:rPr>
                <w:rFonts w:asciiTheme="minorHAnsi" w:hAnsiTheme="minorHAnsi" w:cstheme="minorHAnsi"/>
              </w:rPr>
              <w:t>Б-р</w:t>
            </w:r>
            <w:r w:rsidRPr="00EE5D41">
              <w:rPr>
                <w:rFonts w:asciiTheme="minorHAnsi" w:hAnsiTheme="minorHAnsi" w:cstheme="minorHAnsi"/>
              </w:rPr>
              <w:t>);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Планировочные показатели линейного объекта:</w:t>
            </w:r>
          </w:p>
        </w:tc>
        <w:tc>
          <w:tcPr>
            <w:tcW w:w="5245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4.1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Протяженность (в границах разработки проекта планировки)</w:t>
            </w:r>
          </w:p>
        </w:tc>
        <w:tc>
          <w:tcPr>
            <w:tcW w:w="5245" w:type="dxa"/>
          </w:tcPr>
          <w:p w:rsidR="002D4449" w:rsidRPr="00EE5D41" w:rsidRDefault="001F79D7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E5D41">
              <w:rPr>
                <w:rFonts w:asciiTheme="minorHAnsi" w:hAnsiTheme="minorHAnsi" w:cstheme="minorHAnsi"/>
              </w:rPr>
              <w:t>0</w:t>
            </w:r>
            <w:r w:rsidR="00015DE5" w:rsidRPr="00EE5D41">
              <w:rPr>
                <w:rFonts w:asciiTheme="minorHAnsi" w:hAnsiTheme="minorHAnsi" w:cstheme="minorHAnsi"/>
              </w:rPr>
              <w:t>,</w:t>
            </w:r>
            <w:r w:rsidRPr="00EE5D41">
              <w:rPr>
                <w:rFonts w:asciiTheme="minorHAnsi" w:hAnsiTheme="minorHAnsi" w:cstheme="minorHAnsi"/>
              </w:rPr>
              <w:t>4</w:t>
            </w:r>
            <w:r w:rsidR="00015DE5" w:rsidRPr="00EE5D41">
              <w:rPr>
                <w:rFonts w:asciiTheme="minorHAnsi" w:hAnsiTheme="minorHAnsi" w:cstheme="minorHAnsi"/>
              </w:rPr>
              <w:t>9</w:t>
            </w:r>
            <w:r w:rsidR="002D4449" w:rsidRPr="00EE5D41">
              <w:rPr>
                <w:rFonts w:asciiTheme="minorHAnsi" w:hAnsiTheme="minorHAnsi" w:cstheme="minorHAnsi"/>
              </w:rPr>
              <w:t xml:space="preserve"> км</w:t>
            </w:r>
          </w:p>
          <w:p w:rsidR="002D4449" w:rsidRPr="00EE5D41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</w:rPr>
            </w:pP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 xml:space="preserve">4.2 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vertAlign w:val="superscript"/>
              </w:rPr>
            </w:pPr>
            <w:r w:rsidRPr="00EE5D41">
              <w:rPr>
                <w:rFonts w:asciiTheme="minorHAnsi" w:hAnsiTheme="minorHAnsi" w:cstheme="minorHAnsi"/>
              </w:rPr>
              <w:t>Ширина проезжей части</w:t>
            </w:r>
            <w:r w:rsidR="005262D4" w:rsidRPr="00EE5D41">
              <w:rPr>
                <w:rFonts w:asciiTheme="minorHAnsi" w:hAnsiTheme="minorHAnsi" w:cstheme="minorHAnsi"/>
              </w:rPr>
              <w:t xml:space="preserve"> улицы</w:t>
            </w:r>
            <w:r w:rsidRPr="00EE5D41"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245" w:type="dxa"/>
          </w:tcPr>
          <w:p w:rsidR="002D4449" w:rsidRPr="00EE5D41" w:rsidRDefault="00EB71E3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E5D41">
              <w:rPr>
                <w:rFonts w:asciiTheme="minorHAnsi" w:hAnsiTheme="minorHAnsi" w:cstheme="minorHAnsi"/>
              </w:rPr>
              <w:t>6,0</w:t>
            </w:r>
            <w:r w:rsidR="002D4449" w:rsidRPr="00EE5D41">
              <w:rPr>
                <w:rFonts w:asciiTheme="minorHAnsi" w:hAnsiTheme="minorHAnsi" w:cstheme="minorHAnsi"/>
              </w:rPr>
              <w:t xml:space="preserve"> м</w:t>
            </w:r>
          </w:p>
          <w:p w:rsidR="002D4449" w:rsidRPr="00EE5D41" w:rsidRDefault="002D4449" w:rsidP="009C5BBE">
            <w:pPr>
              <w:pStyle w:val="Textbody"/>
              <w:ind w:firstLine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1F79D7" w:rsidRPr="00EE5D41" w:rsidTr="009677C5">
        <w:tc>
          <w:tcPr>
            <w:tcW w:w="1223" w:type="dxa"/>
          </w:tcPr>
          <w:p w:rsidR="001F79D7" w:rsidRPr="00EE5D41" w:rsidRDefault="001F79D7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4.2.1</w:t>
            </w:r>
          </w:p>
        </w:tc>
        <w:tc>
          <w:tcPr>
            <w:tcW w:w="3455" w:type="dxa"/>
          </w:tcPr>
          <w:p w:rsidR="001F79D7" w:rsidRPr="00EE5D41" w:rsidRDefault="005262D4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Ширина проезжей части (</w:t>
            </w:r>
            <w:r w:rsidR="001E1054" w:rsidRPr="00EE5D41">
              <w:rPr>
                <w:rFonts w:asciiTheme="minorHAnsi" w:hAnsiTheme="minorHAnsi" w:cstheme="minorHAnsi"/>
              </w:rPr>
              <w:t>второстепенный проезд -</w:t>
            </w:r>
            <w:r w:rsidRPr="00EE5D41">
              <w:rPr>
                <w:rFonts w:asciiTheme="minorHAnsi" w:hAnsiTheme="minorHAnsi" w:cstheme="minorHAnsi"/>
              </w:rPr>
              <w:t>дублер)</w:t>
            </w:r>
          </w:p>
        </w:tc>
        <w:tc>
          <w:tcPr>
            <w:tcW w:w="5245" w:type="dxa"/>
          </w:tcPr>
          <w:p w:rsidR="005262D4" w:rsidRPr="00EE5D41" w:rsidRDefault="005262D4" w:rsidP="005262D4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E5D41">
              <w:rPr>
                <w:rFonts w:asciiTheme="minorHAnsi" w:hAnsiTheme="minorHAnsi" w:cstheme="minorHAnsi"/>
              </w:rPr>
              <w:t>6,0 м</w:t>
            </w:r>
          </w:p>
          <w:p w:rsidR="001F79D7" w:rsidRPr="00EE5D41" w:rsidRDefault="001F79D7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4.3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Количество полос</w:t>
            </w:r>
            <w:r w:rsidR="005262D4" w:rsidRPr="00EE5D41">
              <w:rPr>
                <w:rFonts w:asciiTheme="minorHAnsi" w:hAnsiTheme="minorHAnsi" w:cstheme="minorHAnsi"/>
              </w:rPr>
              <w:t xml:space="preserve"> движения проезжей части</w:t>
            </w:r>
            <w:r w:rsidRPr="00EE5D41"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245" w:type="dxa"/>
          </w:tcPr>
          <w:p w:rsidR="002D4449" w:rsidRPr="00EE5D41" w:rsidRDefault="00EB71E3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E5D41">
              <w:rPr>
                <w:rFonts w:asciiTheme="minorHAnsi" w:hAnsiTheme="minorHAnsi" w:cstheme="minorHAnsi"/>
              </w:rPr>
              <w:t>2</w:t>
            </w:r>
            <w:r w:rsidR="002D4449" w:rsidRPr="00EE5D41">
              <w:rPr>
                <w:rFonts w:asciiTheme="minorHAnsi" w:hAnsiTheme="minorHAnsi" w:cstheme="minorHAnsi"/>
              </w:rPr>
              <w:t xml:space="preserve"> полосы</w:t>
            </w:r>
          </w:p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4.4.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 xml:space="preserve">Ширина </w:t>
            </w:r>
            <w:r w:rsidR="005262D4" w:rsidRPr="00EE5D41">
              <w:rPr>
                <w:rFonts w:asciiTheme="minorHAnsi" w:hAnsiTheme="minorHAnsi" w:cstheme="minorHAnsi"/>
              </w:rPr>
              <w:t xml:space="preserve">одной </w:t>
            </w:r>
            <w:r w:rsidRPr="00EE5D41">
              <w:rPr>
                <w:rFonts w:asciiTheme="minorHAnsi" w:hAnsiTheme="minorHAnsi" w:cstheme="minorHAnsi"/>
              </w:rPr>
              <w:t xml:space="preserve">полосы </w:t>
            </w:r>
            <w:r w:rsidR="005262D4" w:rsidRPr="00EE5D41">
              <w:rPr>
                <w:rFonts w:asciiTheme="minorHAnsi" w:hAnsiTheme="minorHAnsi" w:cstheme="minorHAnsi"/>
              </w:rPr>
              <w:t>движения</w:t>
            </w:r>
            <w:r w:rsidRPr="00EE5D41">
              <w:rPr>
                <w:rFonts w:asciiTheme="minorHAnsi" w:hAnsiTheme="minorHAnsi" w:cstheme="minorHAnsi"/>
                <w:bCs/>
                <w:vertAlign w:val="superscript"/>
              </w:rPr>
              <w:t>1</w:t>
            </w:r>
          </w:p>
        </w:tc>
        <w:tc>
          <w:tcPr>
            <w:tcW w:w="5245" w:type="dxa"/>
          </w:tcPr>
          <w:p w:rsidR="002D4449" w:rsidRPr="00EE5D41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E5D41">
              <w:rPr>
                <w:rFonts w:asciiTheme="minorHAnsi" w:hAnsiTheme="minorHAnsi" w:cstheme="minorHAnsi"/>
              </w:rPr>
              <w:t>3,</w:t>
            </w:r>
            <w:r w:rsidR="00EB71E3" w:rsidRPr="00EE5D41">
              <w:rPr>
                <w:rFonts w:asciiTheme="minorHAnsi" w:hAnsiTheme="minorHAnsi" w:cstheme="minorHAnsi"/>
              </w:rPr>
              <w:t xml:space="preserve">0 </w:t>
            </w:r>
            <w:r w:rsidRPr="00EE5D41">
              <w:rPr>
                <w:rFonts w:asciiTheme="minorHAnsi" w:hAnsiTheme="minorHAnsi" w:cstheme="minorHAnsi"/>
              </w:rPr>
              <w:t>м</w:t>
            </w:r>
          </w:p>
          <w:p w:rsidR="002D4449" w:rsidRPr="00EE5D41" w:rsidRDefault="002D4449" w:rsidP="009C5BBE">
            <w:pPr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4.5.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 w:rsidRPr="00EE5D41">
              <w:rPr>
                <w:rFonts w:asciiTheme="minorHAnsi" w:hAnsiTheme="minorHAnsi" w:cstheme="minorHAnsi"/>
                <w:bCs/>
              </w:rPr>
              <w:t>Нормативно установленная скорость движения</w:t>
            </w:r>
            <w:r w:rsidR="00D145C3" w:rsidRPr="00EE5D41">
              <w:rPr>
                <w:rFonts w:asciiTheme="minorHAnsi" w:hAnsiTheme="minorHAnsi" w:cstheme="minorHAnsi"/>
                <w:bCs/>
                <w:vertAlign w:val="superscript"/>
              </w:rPr>
              <w:t>2</w:t>
            </w:r>
            <w:r w:rsidR="001E1054" w:rsidRPr="00EE5D41">
              <w:rPr>
                <w:rFonts w:asciiTheme="minorHAnsi" w:hAnsiTheme="minorHAnsi" w:cstheme="minorHAnsi"/>
                <w:bCs/>
              </w:rPr>
              <w:t xml:space="preserve"> (улица)</w:t>
            </w:r>
            <w:r w:rsidRPr="00EE5D41">
              <w:rPr>
                <w:rFonts w:asciiTheme="minorHAnsi" w:hAnsiTheme="minorHAnsi" w:cstheme="minorHAnsi"/>
                <w:bCs/>
              </w:rPr>
              <w:t>, км/час</w:t>
            </w:r>
          </w:p>
        </w:tc>
        <w:tc>
          <w:tcPr>
            <w:tcW w:w="5245" w:type="dxa"/>
          </w:tcPr>
          <w:p w:rsidR="002D4449" w:rsidRPr="00EE5D41" w:rsidRDefault="005B0B56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 w:rsidRPr="00EE5D41">
              <w:rPr>
                <w:rFonts w:asciiTheme="minorHAnsi" w:hAnsiTheme="minorHAnsi" w:cstheme="minorHAnsi"/>
                <w:bCs/>
              </w:rPr>
              <w:t>4</w:t>
            </w:r>
            <w:r w:rsidR="002D4449" w:rsidRPr="00EE5D41">
              <w:rPr>
                <w:rFonts w:asciiTheme="minorHAnsi" w:hAnsiTheme="minorHAnsi" w:cstheme="minorHAnsi"/>
                <w:bCs/>
              </w:rPr>
              <w:t>0(</w:t>
            </w:r>
            <w:r w:rsidRPr="00EE5D41">
              <w:rPr>
                <w:rFonts w:asciiTheme="minorHAnsi" w:hAnsiTheme="minorHAnsi" w:cstheme="minorHAnsi"/>
                <w:bCs/>
              </w:rPr>
              <w:t>3</w:t>
            </w:r>
            <w:r w:rsidR="002D4449" w:rsidRPr="00EE5D41">
              <w:rPr>
                <w:rFonts w:asciiTheme="minorHAnsi" w:hAnsiTheme="minorHAnsi" w:cstheme="minorHAnsi"/>
                <w:bCs/>
              </w:rPr>
              <w:t>0) км/ч</w:t>
            </w:r>
          </w:p>
        </w:tc>
      </w:tr>
      <w:tr w:rsidR="001E1054" w:rsidRPr="00EE5D41" w:rsidTr="009677C5">
        <w:tc>
          <w:tcPr>
            <w:tcW w:w="1223" w:type="dxa"/>
          </w:tcPr>
          <w:p w:rsidR="001E1054" w:rsidRPr="00EE5D41" w:rsidRDefault="001E1054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4.5</w:t>
            </w:r>
          </w:p>
        </w:tc>
        <w:tc>
          <w:tcPr>
            <w:tcW w:w="3455" w:type="dxa"/>
          </w:tcPr>
          <w:p w:rsidR="001E1054" w:rsidRPr="00EE5D41" w:rsidRDefault="001E1054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 w:rsidRPr="00EE5D41">
              <w:rPr>
                <w:rFonts w:asciiTheme="minorHAnsi" w:hAnsiTheme="minorHAnsi" w:cstheme="minorHAnsi"/>
                <w:bCs/>
              </w:rPr>
              <w:t xml:space="preserve">Нормативно установленная скорость движения </w:t>
            </w:r>
            <w:r w:rsidR="00D145C3" w:rsidRPr="00EE5D41">
              <w:rPr>
                <w:rFonts w:asciiTheme="minorHAnsi" w:hAnsiTheme="minorHAnsi" w:cstheme="minorHAnsi"/>
                <w:bCs/>
                <w:vertAlign w:val="superscript"/>
              </w:rPr>
              <w:t>2</w:t>
            </w:r>
            <w:r w:rsidR="00D145C3" w:rsidRPr="00EE5D41">
              <w:rPr>
                <w:rFonts w:asciiTheme="minorHAnsi" w:hAnsiTheme="minorHAnsi" w:cstheme="minorHAnsi"/>
                <w:bCs/>
              </w:rPr>
              <w:t xml:space="preserve"> </w:t>
            </w:r>
            <w:r w:rsidRPr="00EE5D41">
              <w:rPr>
                <w:rFonts w:asciiTheme="minorHAnsi" w:hAnsiTheme="minorHAnsi" w:cstheme="minorHAnsi"/>
                <w:bCs/>
              </w:rPr>
              <w:t>(</w:t>
            </w:r>
            <w:r w:rsidRPr="00EE5D41">
              <w:rPr>
                <w:rFonts w:asciiTheme="minorHAnsi" w:hAnsiTheme="minorHAnsi" w:cstheme="minorHAnsi"/>
              </w:rPr>
              <w:t>второстепенный проезд-</w:t>
            </w:r>
            <w:r w:rsidRPr="00EE5D41">
              <w:rPr>
                <w:rFonts w:asciiTheme="minorHAnsi" w:hAnsiTheme="minorHAnsi" w:cstheme="minorHAnsi"/>
                <w:bCs/>
              </w:rPr>
              <w:t>дублер), км/час</w:t>
            </w:r>
          </w:p>
        </w:tc>
        <w:tc>
          <w:tcPr>
            <w:tcW w:w="5245" w:type="dxa"/>
          </w:tcPr>
          <w:p w:rsidR="001E1054" w:rsidRPr="00EE5D41" w:rsidRDefault="001E1054" w:rsidP="009C5BBE">
            <w:pPr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 w:rsidRPr="00EE5D41">
              <w:rPr>
                <w:rFonts w:asciiTheme="minorHAnsi" w:hAnsiTheme="minorHAnsi" w:cstheme="minorHAnsi"/>
                <w:bCs/>
              </w:rPr>
              <w:t>30(20) км/ч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</w:t>
            </w:r>
            <w:r w:rsidR="001E1054" w:rsidRPr="00EE5D41">
              <w:rPr>
                <w:rFonts w:asciiTheme="minorHAnsi" w:hAnsiTheme="minorHAnsi" w:cstheme="minorHAnsi"/>
              </w:rPr>
              <w:t>7</w:t>
            </w:r>
            <w:r w:rsidRPr="00EE5D4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 w:rsidRPr="00EE5D41">
              <w:rPr>
                <w:rFonts w:asciiTheme="minorHAnsi" w:hAnsiTheme="minorHAnsi" w:cstheme="minorHAnsi"/>
                <w:bCs/>
              </w:rPr>
              <w:t>Среднегодовая суточная интенсивность движения</w:t>
            </w:r>
            <w:r w:rsidR="001E1054" w:rsidRPr="00EE5D41">
              <w:rPr>
                <w:rFonts w:asciiTheme="minorHAnsi" w:hAnsiTheme="minorHAnsi" w:cstheme="minorHAnsi"/>
                <w:bCs/>
              </w:rPr>
              <w:t xml:space="preserve"> улицы</w:t>
            </w:r>
            <w:r w:rsidRPr="00EE5D41">
              <w:rPr>
                <w:rFonts w:asciiTheme="minorHAnsi" w:hAnsiTheme="minorHAnsi" w:cstheme="minorHAnsi"/>
                <w:bCs/>
              </w:rPr>
              <w:t xml:space="preserve"> (для легковых автомобилей) </w:t>
            </w:r>
            <w:r w:rsidRPr="00EE5D41">
              <w:rPr>
                <w:rFonts w:asciiTheme="minorHAnsi" w:hAnsiTheme="minorHAnsi" w:cstheme="minorHAnsi"/>
                <w:bCs/>
                <w:vertAlign w:val="superscript"/>
              </w:rPr>
              <w:t>4</w:t>
            </w:r>
          </w:p>
        </w:tc>
        <w:tc>
          <w:tcPr>
            <w:tcW w:w="5245" w:type="dxa"/>
          </w:tcPr>
          <w:p w:rsidR="002D4449" w:rsidRPr="00EE5D41" w:rsidRDefault="00FB49B7" w:rsidP="0066002A">
            <w:pPr>
              <w:ind w:firstLine="0"/>
              <w:jc w:val="left"/>
              <w:rPr>
                <w:rFonts w:asciiTheme="minorHAnsi" w:hAnsiTheme="minorHAnsi" w:cstheme="minorHAnsi"/>
                <w:color w:val="FF0000"/>
              </w:rPr>
            </w:pPr>
            <w:proofErr w:type="gramStart"/>
            <w:r w:rsidRPr="00EE5D41">
              <w:rPr>
                <w:rFonts w:asciiTheme="minorHAnsi" w:hAnsiTheme="minorHAnsi" w:cstheme="minorHAnsi"/>
                <w:color w:val="22272F"/>
                <w:shd w:val="clear" w:color="auto" w:fill="FFFFFF"/>
              </w:rPr>
              <w:t xml:space="preserve">&lt; </w:t>
            </w:r>
            <w:r w:rsidRPr="00EE5D41">
              <w:rPr>
                <w:rFonts w:asciiTheme="minorHAnsi" w:hAnsiTheme="minorHAnsi" w:cstheme="minorHAnsi"/>
                <w:shd w:val="clear" w:color="auto" w:fill="FFFFFF"/>
              </w:rPr>
              <w:t>100</w:t>
            </w:r>
            <w:proofErr w:type="gramEnd"/>
            <w:r w:rsidRPr="00EE5D41">
              <w:rPr>
                <w:rFonts w:asciiTheme="minorHAnsi" w:hAnsiTheme="minorHAnsi" w:cstheme="minorHAnsi"/>
              </w:rPr>
              <w:t xml:space="preserve"> </w:t>
            </w:r>
            <w:r w:rsidR="002D4449" w:rsidRPr="00EE5D41">
              <w:rPr>
                <w:rFonts w:asciiTheme="minorHAnsi" w:hAnsiTheme="minorHAnsi" w:cstheme="minorHAnsi"/>
              </w:rPr>
              <w:t>авт./</w:t>
            </w:r>
            <w:proofErr w:type="spellStart"/>
            <w:r w:rsidR="002D4449" w:rsidRPr="00EE5D41">
              <w:rPr>
                <w:rFonts w:asciiTheme="minorHAnsi" w:hAnsiTheme="minorHAnsi" w:cstheme="minorHAnsi"/>
              </w:rPr>
              <w:t>сут</w:t>
            </w:r>
            <w:proofErr w:type="spellEnd"/>
            <w:r w:rsidR="002D4449" w:rsidRPr="00EE5D41">
              <w:rPr>
                <w:rFonts w:asciiTheme="minorHAnsi" w:hAnsiTheme="minorHAnsi" w:cstheme="minorHAnsi"/>
              </w:rPr>
              <w:t>.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</w:t>
            </w:r>
            <w:r w:rsidR="001E1054" w:rsidRPr="00EE5D41">
              <w:rPr>
                <w:rFonts w:asciiTheme="minorHAnsi" w:hAnsiTheme="minorHAnsi" w:cstheme="minorHAnsi"/>
              </w:rPr>
              <w:t>8</w:t>
            </w:r>
            <w:r w:rsidRPr="00EE5D4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  <w:vertAlign w:val="superscript"/>
              </w:rPr>
            </w:pPr>
            <w:r w:rsidRPr="00EE5D41">
              <w:rPr>
                <w:rFonts w:asciiTheme="minorHAnsi" w:hAnsiTheme="minorHAnsi" w:cstheme="minorHAnsi"/>
                <w:bCs/>
              </w:rPr>
              <w:t xml:space="preserve">Максимальная пропускная способность (для легковых автомобилей) </w:t>
            </w:r>
            <w:r w:rsidRPr="00EE5D41">
              <w:rPr>
                <w:rFonts w:asciiTheme="minorHAnsi" w:hAnsiTheme="minorHAnsi" w:cstheme="minorHAnsi"/>
                <w:bCs/>
                <w:vertAlign w:val="superscript"/>
              </w:rPr>
              <w:t>5</w:t>
            </w:r>
          </w:p>
        </w:tc>
        <w:tc>
          <w:tcPr>
            <w:tcW w:w="5245" w:type="dxa"/>
          </w:tcPr>
          <w:p w:rsidR="002D4449" w:rsidRPr="00EE5D41" w:rsidRDefault="00EE5D41" w:rsidP="00A6771A">
            <w:pPr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 w:rsidRPr="00EE5D41">
              <w:rPr>
                <w:rFonts w:asciiTheme="minorHAnsi" w:hAnsiTheme="minorHAnsi" w:cstheme="minorHAnsi"/>
                <w:bCs/>
              </w:rPr>
              <w:t>8</w:t>
            </w:r>
            <w:r w:rsidR="00A6771A" w:rsidRPr="00EE5D41">
              <w:rPr>
                <w:rFonts w:asciiTheme="minorHAnsi" w:hAnsiTheme="minorHAnsi" w:cstheme="minorHAnsi"/>
                <w:bCs/>
              </w:rPr>
              <w:t>00</w:t>
            </w:r>
            <w:r w:rsidR="002D4449" w:rsidRPr="00EE5D41">
              <w:rPr>
                <w:rFonts w:asciiTheme="minorHAnsi" w:hAnsiTheme="minorHAnsi" w:cstheme="minorHAnsi"/>
                <w:bCs/>
              </w:rPr>
              <w:t xml:space="preserve"> авт./ч (</w:t>
            </w:r>
            <w:r w:rsidR="002D4449" w:rsidRPr="00EE5D41">
              <w:rPr>
                <w:rFonts w:asciiTheme="minorHAnsi" w:hAnsiTheme="minorHAnsi" w:cstheme="minorHAnsi"/>
              </w:rPr>
              <w:t>по одной полосе)</w:t>
            </w:r>
          </w:p>
        </w:tc>
      </w:tr>
      <w:tr w:rsidR="002D4449" w:rsidRPr="00EE5D41" w:rsidTr="009677C5">
        <w:tc>
          <w:tcPr>
            <w:tcW w:w="1223" w:type="dxa"/>
          </w:tcPr>
          <w:p w:rsidR="002D4449" w:rsidRPr="00EE5D41" w:rsidRDefault="002D4449" w:rsidP="009C5BBE">
            <w:pPr>
              <w:pStyle w:val="Textbody"/>
              <w:ind w:firstLine="0"/>
              <w:jc w:val="center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</w:rPr>
              <w:t>4.</w:t>
            </w:r>
            <w:r w:rsidR="001E1054" w:rsidRPr="00EE5D4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455" w:type="dxa"/>
          </w:tcPr>
          <w:p w:rsidR="002D4449" w:rsidRPr="00EE5D41" w:rsidRDefault="002D4449" w:rsidP="009C5BBE">
            <w:pPr>
              <w:pStyle w:val="Textbody"/>
              <w:ind w:firstLine="0"/>
              <w:jc w:val="left"/>
              <w:rPr>
                <w:rFonts w:asciiTheme="minorHAnsi" w:hAnsiTheme="minorHAnsi" w:cstheme="minorHAnsi"/>
                <w:bCs/>
              </w:rPr>
            </w:pPr>
            <w:r w:rsidRPr="00EE5D41">
              <w:rPr>
                <w:rFonts w:asciiTheme="minorHAnsi" w:hAnsiTheme="minorHAnsi" w:cstheme="minorHAnsi"/>
                <w:bCs/>
              </w:rPr>
              <w:t>Грузонапряженность</w:t>
            </w:r>
          </w:p>
        </w:tc>
        <w:tc>
          <w:tcPr>
            <w:tcW w:w="5245" w:type="dxa"/>
          </w:tcPr>
          <w:p w:rsidR="002D4449" w:rsidRPr="00EE5D41" w:rsidRDefault="002D4449" w:rsidP="009C5BBE">
            <w:pPr>
              <w:ind w:firstLine="0"/>
              <w:rPr>
                <w:rFonts w:asciiTheme="minorHAnsi" w:hAnsiTheme="minorHAnsi" w:cstheme="minorHAnsi"/>
              </w:rPr>
            </w:pPr>
            <w:r w:rsidRPr="00EE5D41">
              <w:rPr>
                <w:rFonts w:asciiTheme="minorHAnsi" w:hAnsiTheme="minorHAnsi" w:cstheme="minorHAnsi"/>
                <w:color w:val="202124"/>
                <w:shd w:val="clear" w:color="auto" w:fill="FFFFFF"/>
              </w:rPr>
              <w:t xml:space="preserve">В связи с отсутствием метрических исследований </w:t>
            </w:r>
            <w:r w:rsidRPr="00EE5D41">
              <w:rPr>
                <w:rFonts w:asciiTheme="minorHAnsi" w:hAnsiTheme="minorHAnsi" w:cstheme="minorHAnsi"/>
                <w:kern w:val="0"/>
              </w:rPr>
              <w:t xml:space="preserve">в период подготовки проекта планировки, </w:t>
            </w:r>
            <w:r w:rsidRPr="00EE5D41">
              <w:rPr>
                <w:rFonts w:asciiTheme="minorHAnsi" w:hAnsiTheme="minorHAnsi" w:cstheme="minorHAnsi"/>
              </w:rPr>
              <w:t xml:space="preserve">расчет грузонапряженности автомобильных дорог необходимо провести на дальнейших стадиях проектирования с учетом </w:t>
            </w:r>
            <w:r w:rsidRPr="00EE5D41">
              <w:rPr>
                <w:rFonts w:asciiTheme="minorHAnsi" w:hAnsiTheme="minorHAnsi" w:cstheme="minorHAnsi"/>
                <w:kern w:val="0"/>
              </w:rPr>
              <w:t>параметрические исследований.</w:t>
            </w:r>
          </w:p>
        </w:tc>
      </w:tr>
    </w:tbl>
    <w:p w:rsidR="00EE5D41" w:rsidRDefault="00EE5D41" w:rsidP="00352219">
      <w:pPr>
        <w:pStyle w:val="Textbody"/>
        <w:spacing w:line="360" w:lineRule="auto"/>
        <w:ind w:firstLine="0"/>
        <w:rPr>
          <w:sz w:val="28"/>
          <w:szCs w:val="28"/>
        </w:rPr>
      </w:pPr>
    </w:p>
    <w:p w:rsidR="002D4449" w:rsidRPr="00206A27" w:rsidRDefault="002D4449" w:rsidP="009677C5">
      <w:pPr>
        <w:pStyle w:val="Textbody"/>
        <w:spacing w:line="360" w:lineRule="auto"/>
        <w:ind w:firstLine="0"/>
        <w:rPr>
          <w:sz w:val="28"/>
          <w:szCs w:val="28"/>
        </w:rPr>
      </w:pPr>
      <w:r w:rsidRPr="00206A27">
        <w:rPr>
          <w:sz w:val="28"/>
          <w:szCs w:val="28"/>
        </w:rPr>
        <w:lastRenderedPageBreak/>
        <w:t>Примечание:</w:t>
      </w:r>
    </w:p>
    <w:p w:rsidR="002D4449" w:rsidRPr="00206A27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1 </w:t>
      </w:r>
      <w:r w:rsidR="00D145C3">
        <w:rPr>
          <w:rFonts w:asciiTheme="minorHAnsi" w:hAnsiTheme="minorHAnsi" w:cstheme="minorHAnsi"/>
          <w:sz w:val="28"/>
          <w:szCs w:val="28"/>
        </w:rPr>
        <w:t>Класс линейного объекта выбран в соответствии с</w:t>
      </w:r>
      <w:r w:rsidRPr="00206A27">
        <w:rPr>
          <w:rFonts w:asciiTheme="minorHAnsi" w:hAnsiTheme="minorHAnsi" w:cstheme="minorHAnsi"/>
          <w:sz w:val="28"/>
          <w:szCs w:val="28"/>
        </w:rPr>
        <w:t xml:space="preserve"> </w:t>
      </w:r>
      <w:r w:rsidRPr="00206A27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 г. Астрахани, утвержденной постановлением мэра города Астрахани от 06.11.2009 № 5514 (далее КТС)</w:t>
      </w:r>
      <w:r w:rsidR="0071132E">
        <w:rPr>
          <w:rFonts w:asciiTheme="minorHAnsi" w:hAnsiTheme="minorHAnsi" w:cstheme="minorHAnsi"/>
          <w:kern w:val="0"/>
          <w:sz w:val="28"/>
          <w:szCs w:val="28"/>
        </w:rPr>
        <w:t xml:space="preserve"> и с учетом территориальной зоны</w:t>
      </w:r>
      <w:r w:rsidR="00D145C3">
        <w:rPr>
          <w:rFonts w:asciiTheme="minorHAnsi" w:hAnsiTheme="minorHAnsi" w:cstheme="minorHAnsi"/>
          <w:kern w:val="0"/>
          <w:sz w:val="28"/>
          <w:szCs w:val="28"/>
        </w:rPr>
        <w:t xml:space="preserve">    </w:t>
      </w:r>
      <w:r w:rsidR="0071132E">
        <w:rPr>
          <w:rFonts w:asciiTheme="minorHAnsi" w:hAnsiTheme="minorHAnsi" w:cstheme="minorHAnsi"/>
          <w:kern w:val="0"/>
          <w:sz w:val="28"/>
          <w:szCs w:val="28"/>
        </w:rPr>
        <w:t xml:space="preserve"> Ж-3 (зона многоэтажной жилой застройки), </w:t>
      </w:r>
      <w:r w:rsidR="00D145C3">
        <w:rPr>
          <w:rFonts w:asciiTheme="minorHAnsi" w:hAnsiTheme="minorHAnsi" w:cstheme="minorHAnsi"/>
          <w:kern w:val="0"/>
          <w:sz w:val="28"/>
          <w:szCs w:val="28"/>
        </w:rPr>
        <w:t>установленной</w:t>
      </w:r>
      <w:r w:rsidR="0071132E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71132E" w:rsidRPr="00AF59BE">
        <w:rPr>
          <w:sz w:val="28"/>
          <w:szCs w:val="28"/>
        </w:rPr>
        <w:t>Правил</w:t>
      </w:r>
      <w:r w:rsidR="00D145C3">
        <w:rPr>
          <w:sz w:val="28"/>
          <w:szCs w:val="28"/>
        </w:rPr>
        <w:t>ами</w:t>
      </w:r>
      <w:r w:rsidR="0071132E" w:rsidRPr="00AF59BE">
        <w:rPr>
          <w:sz w:val="28"/>
          <w:szCs w:val="28"/>
        </w:rPr>
        <w:t xml:space="preserve"> землепользования и застройки муниципального образования «Город Астрахань», </w:t>
      </w:r>
      <w:bookmarkStart w:id="1" w:name="_Hlk154657015"/>
      <w:r w:rsidR="0071132E" w:rsidRPr="00AF59BE">
        <w:rPr>
          <w:sz w:val="28"/>
          <w:szCs w:val="28"/>
        </w:rPr>
        <w:t xml:space="preserve">утвержденные решением Городской Думы </w:t>
      </w:r>
      <w:r w:rsidR="0071132E">
        <w:rPr>
          <w:sz w:val="28"/>
          <w:szCs w:val="28"/>
        </w:rPr>
        <w:t>муниципального образования</w:t>
      </w:r>
      <w:r w:rsidR="0071132E" w:rsidRPr="00AF59BE">
        <w:rPr>
          <w:sz w:val="28"/>
          <w:szCs w:val="28"/>
        </w:rPr>
        <w:t xml:space="preserve"> «Город Астрахань» от 16.07.2020 № 69 с изменениями, внесёнными решениями Городской Думы МО «Город Астрахань» от 21.04.2022 № 25, от 22.09.2022 № 111</w:t>
      </w:r>
      <w:r w:rsidR="00D145C3">
        <w:rPr>
          <w:sz w:val="28"/>
          <w:szCs w:val="28"/>
        </w:rPr>
        <w:t>,</w:t>
      </w:r>
      <w:r w:rsidR="0071132E">
        <w:rPr>
          <w:sz w:val="28"/>
          <w:szCs w:val="28"/>
        </w:rPr>
        <w:t xml:space="preserve"> </w:t>
      </w:r>
      <w:bookmarkStart w:id="2" w:name="_Hlk154653530"/>
      <w:r w:rsidR="0071132E" w:rsidRPr="002D5A4C">
        <w:rPr>
          <w:sz w:val="28"/>
          <w:szCs w:val="28"/>
        </w:rPr>
        <w:t xml:space="preserve">постановлением Министерства имущественных и градостроительных отношений Астраханской области </w:t>
      </w:r>
      <w:bookmarkEnd w:id="2"/>
      <w:r w:rsidR="0071132E" w:rsidRPr="002D5A4C">
        <w:rPr>
          <w:sz w:val="28"/>
          <w:szCs w:val="28"/>
        </w:rPr>
        <w:t xml:space="preserve">от 19.12.2023 </w:t>
      </w:r>
      <w:r w:rsidR="0071132E" w:rsidRPr="002D5A4C">
        <w:rPr>
          <w:sz w:val="28"/>
          <w:szCs w:val="28"/>
          <w:lang w:val="en-US"/>
        </w:rPr>
        <w:t>N</w:t>
      </w:r>
      <w:r w:rsidR="0071132E" w:rsidRPr="002D5A4C">
        <w:rPr>
          <w:sz w:val="28"/>
          <w:szCs w:val="28"/>
        </w:rPr>
        <w:t xml:space="preserve"> 78 (далее – ПЗЗ МО "Город Астрахань")</w:t>
      </w:r>
      <w:bookmarkEnd w:id="1"/>
      <w:r w:rsidRPr="00206A27">
        <w:rPr>
          <w:rFonts w:asciiTheme="minorHAnsi" w:hAnsiTheme="minorHAnsi" w:cstheme="minorHAnsi"/>
          <w:sz w:val="28"/>
          <w:szCs w:val="28"/>
        </w:rPr>
        <w:t>.</w:t>
      </w:r>
    </w:p>
    <w:p w:rsidR="002D4449" w:rsidRPr="00206A27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2 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Нормативно установленные скорости движения </w:t>
      </w:r>
      <w:r w:rsidR="003D406F">
        <w:rPr>
          <w:rFonts w:asciiTheme="minorHAnsi" w:hAnsiTheme="minorHAnsi" w:cstheme="minorHAnsi"/>
          <w:bCs/>
          <w:sz w:val="28"/>
          <w:szCs w:val="28"/>
        </w:rPr>
        <w:t>принят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ы в составе </w:t>
      </w:r>
      <w:r w:rsidR="000C5EAC" w:rsidRPr="000A1870">
        <w:rPr>
          <w:sz w:val="28"/>
          <w:szCs w:val="28"/>
        </w:rPr>
        <w:t>Генеральн</w:t>
      </w:r>
      <w:r w:rsidR="000C5EAC">
        <w:rPr>
          <w:sz w:val="28"/>
          <w:szCs w:val="28"/>
        </w:rPr>
        <w:t>ого</w:t>
      </w:r>
      <w:r w:rsidR="000C5EAC" w:rsidRPr="000A1870">
        <w:rPr>
          <w:sz w:val="28"/>
          <w:szCs w:val="28"/>
        </w:rPr>
        <w:t xml:space="preserve"> план</w:t>
      </w:r>
      <w:r w:rsidR="000C5EAC">
        <w:rPr>
          <w:sz w:val="28"/>
          <w:szCs w:val="28"/>
        </w:rPr>
        <w:t>а</w:t>
      </w:r>
      <w:r w:rsidR="000C5EAC" w:rsidRPr="000A1870">
        <w:rPr>
          <w:sz w:val="28"/>
          <w:szCs w:val="28"/>
        </w:rPr>
        <w:t xml:space="preserve"> развития города Астрахани до 2025 г., утвержденн</w:t>
      </w:r>
      <w:r w:rsidR="000C5EAC">
        <w:rPr>
          <w:sz w:val="28"/>
          <w:szCs w:val="28"/>
        </w:rPr>
        <w:t>ого</w:t>
      </w:r>
      <w:r w:rsidR="000C5EAC" w:rsidRPr="000A1870">
        <w:rPr>
          <w:sz w:val="28"/>
          <w:szCs w:val="28"/>
        </w:rPr>
        <w:t xml:space="preserve"> решением Городской Думы муниципального образования «Город Астрахань» от 19.07.2007 № 82, с изменениями, утвержденными решениями Городской Думы </w:t>
      </w:r>
      <w:r w:rsidR="000C5EAC">
        <w:rPr>
          <w:sz w:val="28"/>
          <w:szCs w:val="28"/>
        </w:rPr>
        <w:t>МО</w:t>
      </w:r>
      <w:r w:rsidR="000C5EAC" w:rsidRPr="000A1870">
        <w:rPr>
          <w:sz w:val="28"/>
          <w:szCs w:val="28"/>
        </w:rPr>
        <w:t xml:space="preserve"> «Город Астрахань» от 08.09.2011 № 140, от 30.05.2013 № 90, от 16.04.2015 № 35, от 26.10.2017 № 153, от 07.06.2018 № 63, от 26.03.2020 № 29; от 22.09.2022 </w:t>
      </w:r>
      <w:r w:rsidR="000C5EAC" w:rsidRPr="000A1870">
        <w:rPr>
          <w:sz w:val="28"/>
          <w:szCs w:val="28"/>
          <w:lang w:val="en-US"/>
        </w:rPr>
        <w:t>N</w:t>
      </w:r>
      <w:r w:rsidR="000C5EAC" w:rsidRPr="000A1870">
        <w:rPr>
          <w:sz w:val="28"/>
          <w:szCs w:val="28"/>
        </w:rPr>
        <w:t xml:space="preserve">111, от 30.05.2023 №51 </w:t>
      </w:r>
      <w:r w:rsidR="00FB49B7">
        <w:rPr>
          <w:rFonts w:asciiTheme="minorHAnsi" w:hAnsiTheme="minorHAnsi" w:cstheme="minorHAnsi"/>
          <w:bCs/>
          <w:sz w:val="28"/>
          <w:szCs w:val="28"/>
        </w:rPr>
        <w:t xml:space="preserve"> -</w:t>
      </w:r>
      <w:r w:rsidR="005B0B56">
        <w:rPr>
          <w:rFonts w:asciiTheme="minorHAnsi" w:hAnsiTheme="minorHAnsi" w:cstheme="minorHAnsi"/>
          <w:bCs/>
          <w:sz w:val="28"/>
          <w:szCs w:val="28"/>
        </w:rPr>
        <w:t xml:space="preserve"> таблица 1.4 </w:t>
      </w:r>
      <w:r w:rsidRPr="00206A27">
        <w:rPr>
          <w:rFonts w:asciiTheme="minorHAnsi" w:hAnsiTheme="minorHAnsi" w:cstheme="minorHAnsi"/>
          <w:bCs/>
          <w:sz w:val="28"/>
          <w:szCs w:val="28"/>
        </w:rPr>
        <w:t xml:space="preserve">(далее </w:t>
      </w:r>
      <w:r w:rsidR="001E1054" w:rsidRPr="00C70391">
        <w:rPr>
          <w:rFonts w:asciiTheme="minorHAnsi" w:hAnsiTheme="minorHAnsi" w:cstheme="minorHAnsi"/>
          <w:bCs/>
          <w:sz w:val="28"/>
          <w:szCs w:val="28"/>
        </w:rPr>
        <w:t>Генеральн</w:t>
      </w:r>
      <w:r w:rsidR="001E1054">
        <w:rPr>
          <w:rFonts w:asciiTheme="minorHAnsi" w:hAnsiTheme="minorHAnsi" w:cstheme="minorHAnsi"/>
          <w:bCs/>
          <w:sz w:val="28"/>
          <w:szCs w:val="28"/>
        </w:rPr>
        <w:t>ый</w:t>
      </w:r>
      <w:r w:rsidR="001E1054" w:rsidRPr="00C70391">
        <w:rPr>
          <w:rFonts w:asciiTheme="minorHAnsi" w:hAnsiTheme="minorHAnsi" w:cstheme="minorHAnsi"/>
          <w:bCs/>
          <w:sz w:val="28"/>
          <w:szCs w:val="28"/>
        </w:rPr>
        <w:t xml:space="preserve"> план развития города Астрахани до 2025г.</w:t>
      </w:r>
      <w:r w:rsidRPr="00206A27">
        <w:rPr>
          <w:rFonts w:asciiTheme="minorHAnsi" w:hAnsiTheme="minorHAnsi" w:cstheme="minorHAnsi"/>
          <w:bCs/>
          <w:sz w:val="28"/>
          <w:szCs w:val="28"/>
        </w:rPr>
        <w:t>).</w:t>
      </w:r>
    </w:p>
    <w:p w:rsidR="002D4449" w:rsidRPr="00206A27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</w:rPr>
      </w:pPr>
      <w:r w:rsidRPr="00206A27">
        <w:rPr>
          <w:rFonts w:asciiTheme="minorHAnsi" w:hAnsiTheme="minorHAnsi" w:cstheme="minorHAnsi"/>
          <w:sz w:val="28"/>
          <w:szCs w:val="28"/>
          <w:vertAlign w:val="superscript"/>
        </w:rPr>
        <w:t xml:space="preserve">3 </w:t>
      </w:r>
      <w:r w:rsidRPr="003971FE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="004A0DA6" w:rsidRPr="003971FE">
        <w:rPr>
          <w:rFonts w:asciiTheme="minorHAnsi" w:hAnsiTheme="minorHAnsi" w:cstheme="minorHAnsi"/>
          <w:sz w:val="28"/>
          <w:szCs w:val="28"/>
        </w:rPr>
        <w:t xml:space="preserve">части 18 статьи 5 Федерального закона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«Об автомобильных дорогах и о дорожной деятельности в Российской Федерации</w:t>
      </w:r>
      <w:r w:rsidR="004A0DA6" w:rsidRPr="003971FE">
        <w:t xml:space="preserve"> 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и о внесении изменений в отдельные законодательные акты Российской Федерации» от 8.11.2007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№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>257</w:t>
      </w:r>
      <w:r w:rsidR="004A0DA6" w:rsidRPr="003971FE">
        <w:rPr>
          <w:rFonts w:asciiTheme="minorHAnsi" w:hAnsiTheme="minorHAnsi" w:cstheme="minorHAnsi"/>
          <w:b/>
          <w:bCs/>
          <w:sz w:val="28"/>
          <w:szCs w:val="28"/>
        </w:rPr>
        <w:t>-ФЗ</w:t>
      </w:r>
      <w:r w:rsidR="004428B3">
        <w:rPr>
          <w:rFonts w:asciiTheme="minorHAnsi" w:hAnsiTheme="minorHAnsi" w:cstheme="minorHAnsi"/>
          <w:b/>
          <w:bCs/>
          <w:sz w:val="28"/>
          <w:szCs w:val="28"/>
        </w:rPr>
        <w:t>,</w:t>
      </w:r>
      <w:r w:rsidRPr="003971F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C80078" w:rsidRPr="003971FE" w:rsidRDefault="005F2C06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Исходя из классификации автомобильных дорог</w:t>
      </w:r>
      <w:r w:rsidR="004428B3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,</w:t>
      </w: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изложенной в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пункт</w:t>
      </w:r>
      <w:r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е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2 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>Правил классификации автомобильных дорог в Российской Федерации и их отнесения к категориям автомобильных дорог</w:t>
      </w:r>
      <w:r w:rsidR="008B16E6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8B16E6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(далее – Правила)</w:t>
      </w:r>
      <w:r w:rsidR="009D00FA" w:rsidRPr="003971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утверждённых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Постановлением 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Правительства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РФ от 28.09.2009 года №</w:t>
      </w:r>
      <w:r w:rsidR="009D00FA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2D4449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767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,</w:t>
      </w:r>
      <w:r w:rsidR="00711420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proofErr w:type="gramStart"/>
      <w:r w:rsidR="00711420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с изменениями</w:t>
      </w:r>
      <w:proofErr w:type="gramEnd"/>
      <w:r w:rsidR="00711420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 xml:space="preserve"> </w:t>
      </w:r>
      <w:r w:rsidR="00711420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lastRenderedPageBreak/>
        <w:t xml:space="preserve">утвержденными постановлением Правительства РФ от 11.04.2021 г. № 899 </w:t>
      </w:r>
      <w:r w:rsidR="00C80078" w:rsidRPr="003971FE">
        <w:rPr>
          <w:rFonts w:asciiTheme="minorHAnsi" w:hAnsiTheme="minorHAnsi" w:cstheme="minorHAnsi"/>
          <w:bCs/>
          <w:sz w:val="28"/>
          <w:szCs w:val="28"/>
          <w:shd w:val="clear" w:color="auto" w:fill="FFFFFF"/>
        </w:rPr>
        <w:t>определяем, что:</w:t>
      </w:r>
    </w:p>
    <w:p w:rsidR="005F2C06" w:rsidRPr="003971FE" w:rsidRDefault="005262D4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- </w:t>
      </w:r>
      <w:r w:rsidR="002D4449" w:rsidRPr="003971FE">
        <w:rPr>
          <w:rFonts w:asciiTheme="minorHAnsi" w:hAnsiTheme="minorHAnsi" w:cstheme="minorHAnsi"/>
          <w:bCs/>
          <w:sz w:val="28"/>
          <w:szCs w:val="28"/>
        </w:rPr>
        <w:t xml:space="preserve">улица </w:t>
      </w:r>
      <w:r w:rsidR="002C5BFF" w:rsidRPr="003971FE">
        <w:rPr>
          <w:rFonts w:asciiTheme="minorHAnsi" w:hAnsiTheme="minorHAnsi" w:cstheme="minorHAnsi"/>
          <w:bCs/>
          <w:sz w:val="28"/>
          <w:szCs w:val="28"/>
        </w:rPr>
        <w:t>Б</w:t>
      </w:r>
      <w:r w:rsidR="00711420">
        <w:rPr>
          <w:rFonts w:asciiTheme="minorHAnsi" w:hAnsiTheme="minorHAnsi" w:cstheme="minorHAnsi"/>
          <w:bCs/>
          <w:sz w:val="28"/>
          <w:szCs w:val="28"/>
        </w:rPr>
        <w:t>ульварная</w:t>
      </w:r>
      <w:r w:rsidR="002D4449"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является</w:t>
      </w:r>
      <w:r w:rsidR="002D4449"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>автомобильн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дорог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ой</w:t>
      </w:r>
      <w:r w:rsidR="005D25DB" w:rsidRPr="003971FE">
        <w:rPr>
          <w:rFonts w:asciiTheme="minorHAnsi" w:hAnsiTheme="minorHAnsi" w:cstheme="minorHAnsi"/>
          <w:bCs/>
          <w:sz w:val="28"/>
          <w:szCs w:val="28"/>
        </w:rPr>
        <w:t xml:space="preserve"> класса "</w:t>
      </w:r>
      <w:r w:rsidR="002D4449" w:rsidRPr="003971FE">
        <w:rPr>
          <w:rFonts w:asciiTheme="minorHAnsi" w:hAnsiTheme="minorHAnsi" w:cstheme="minorHAnsi"/>
          <w:bCs/>
          <w:sz w:val="28"/>
          <w:szCs w:val="28"/>
        </w:rPr>
        <w:t>обычная автомобильная дорога (</w:t>
      </w:r>
      <w:proofErr w:type="spellStart"/>
      <w:r w:rsidR="002D4449" w:rsidRPr="003971FE">
        <w:rPr>
          <w:rFonts w:asciiTheme="minorHAnsi" w:hAnsiTheme="minorHAnsi" w:cstheme="minorHAnsi"/>
          <w:bCs/>
          <w:sz w:val="28"/>
          <w:szCs w:val="28"/>
        </w:rPr>
        <w:t>нескоростная</w:t>
      </w:r>
      <w:proofErr w:type="spellEnd"/>
      <w:r w:rsidR="002D4449" w:rsidRPr="003971FE">
        <w:rPr>
          <w:rFonts w:asciiTheme="minorHAnsi" w:hAnsiTheme="minorHAnsi" w:cstheme="minorHAnsi"/>
          <w:bCs/>
          <w:sz w:val="28"/>
          <w:szCs w:val="28"/>
        </w:rPr>
        <w:t xml:space="preserve"> автомобильная дорога)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>"</w:t>
      </w:r>
    </w:p>
    <w:p w:rsidR="009C13E0" w:rsidRPr="003971FE" w:rsidRDefault="005F2C06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3971FE">
        <w:rPr>
          <w:rFonts w:asciiTheme="minorHAnsi" w:hAnsiTheme="minorHAnsi" w:cstheme="minorHAnsi"/>
          <w:bCs/>
          <w:sz w:val="28"/>
          <w:szCs w:val="28"/>
        </w:rPr>
        <w:t>Согласно пункту 3 Правил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80078" w:rsidRPr="003971FE">
        <w:rPr>
          <w:rFonts w:asciiTheme="minorHAnsi" w:hAnsiTheme="minorHAnsi" w:cstheme="minorHAnsi"/>
          <w:bCs/>
          <w:sz w:val="28"/>
          <w:szCs w:val="28"/>
        </w:rPr>
        <w:t xml:space="preserve">для дорог этого класса </w:t>
      </w:r>
      <w:r w:rsidR="00A65083" w:rsidRPr="003971FE">
        <w:rPr>
          <w:rFonts w:asciiTheme="minorHAnsi" w:hAnsiTheme="minorHAnsi" w:cstheme="minorHAnsi"/>
          <w:bCs/>
          <w:sz w:val="28"/>
          <w:szCs w:val="28"/>
        </w:rPr>
        <w:t xml:space="preserve">могут устанавливаться </w:t>
      </w:r>
      <w:r w:rsidR="00784C24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категории </w:t>
      </w:r>
      <w:r w:rsidR="002D4449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>IВ, II, III, IV и V.</w:t>
      </w:r>
      <w:r w:rsidR="009C13E0" w:rsidRPr="003971F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</w:p>
    <w:p w:rsidR="009C13E0" w:rsidRDefault="005F2C06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По положениям п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ункт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ов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4</w:t>
      </w:r>
      <w:r w:rsidR="00FB2961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и 5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Правил</w:t>
      </w:r>
      <w:r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  <w:r w:rsidR="008B16E6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</w:t>
      </w:r>
      <w:r w:rsidR="002D4449" w:rsidRPr="003971FE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втомобильные </w:t>
      </w:r>
      <w:r w:rsidR="002D4449"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дороги по транспортно-эксплуатационным характеристикам и потребительским свойствам разделяют на категории в зависимости от:</w:t>
      </w:r>
      <w:r w:rsidR="009C13E0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 xml:space="preserve"> </w:t>
      </w:r>
    </w:p>
    <w:p w:rsidR="009C13E0" w:rsidRDefault="002D4449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а) общего числа полос движения;</w:t>
      </w:r>
    </w:p>
    <w:p w:rsidR="009C13E0" w:rsidRDefault="002D4449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б) ширины полосы движения;</w:t>
      </w:r>
    </w:p>
    <w:p w:rsidR="009C13E0" w:rsidRDefault="002D4449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в) ширины обочины;</w:t>
      </w:r>
    </w:p>
    <w:p w:rsidR="009C13E0" w:rsidRDefault="002D4449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г) наличия и ширины разделительной полосы;</w:t>
      </w:r>
    </w:p>
    <w:p w:rsidR="002D4449" w:rsidRPr="00206A27" w:rsidRDefault="002D4449" w:rsidP="009677C5">
      <w:pPr>
        <w:pStyle w:val="Textbody"/>
        <w:spacing w:line="360" w:lineRule="auto"/>
        <w:ind w:firstLine="851"/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</w:pPr>
      <w:r w:rsidRPr="00206A27">
        <w:rPr>
          <w:rFonts w:asciiTheme="minorHAnsi" w:eastAsia="Times New Roman" w:hAnsiTheme="minorHAnsi" w:cstheme="minorHAnsi"/>
          <w:kern w:val="0"/>
          <w:sz w:val="28"/>
          <w:szCs w:val="28"/>
          <w:lang w:eastAsia="ru-RU"/>
        </w:rPr>
        <w:t>д) типа пересечения с автомобильной дорогой и доступа к автомобильной дороге.</w:t>
      </w:r>
    </w:p>
    <w:p w:rsidR="002D4449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 </w:t>
      </w:r>
      <w:hyperlink r:id="rId10" w:anchor="dst100040" w:history="1">
        <w:r w:rsidRPr="00206A27">
          <w:rPr>
            <w:rStyle w:val="affffff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приложению</w:t>
        </w:r>
      </w:hyperlink>
      <w:r w:rsidRPr="00206A27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 xml:space="preserve"> к </w:t>
      </w:r>
      <w:r w:rsidR="00FB2961">
        <w:rPr>
          <w:rStyle w:val="affffff"/>
          <w:rFonts w:asciiTheme="minorHAnsi" w:hAnsiTheme="minorHAnsi" w:cstheme="minorHAnsi"/>
          <w:color w:val="auto"/>
          <w:sz w:val="28"/>
          <w:szCs w:val="28"/>
          <w:u w:val="none"/>
          <w:shd w:val="clear" w:color="auto" w:fill="FFFFFF"/>
        </w:rPr>
        <w:t>Правилам</w:t>
      </w:r>
      <w:r w:rsidRPr="00206A27">
        <w:rPr>
          <w:rFonts w:asciiTheme="minorHAnsi" w:hAnsiTheme="minorHAnsi" w:cstheme="minorHAnsi"/>
          <w:sz w:val="28"/>
          <w:szCs w:val="28"/>
          <w:shd w:val="clear" w:color="auto" w:fill="FFFFFF"/>
        </w:rPr>
        <w:t>:</w:t>
      </w:r>
    </w:p>
    <w:p w:rsidR="001F326F" w:rsidRPr="00206A27" w:rsidRDefault="001F326F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</w:rPr>
      </w:pP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5"/>
        <w:gridCol w:w="1032"/>
        <w:gridCol w:w="851"/>
        <w:gridCol w:w="992"/>
        <w:gridCol w:w="1276"/>
        <w:gridCol w:w="1275"/>
        <w:gridCol w:w="1276"/>
        <w:gridCol w:w="1276"/>
      </w:tblGrid>
      <w:tr w:rsidR="002D4449" w:rsidRPr="00FD7A9A" w:rsidTr="001F326F">
        <w:tc>
          <w:tcPr>
            <w:tcW w:w="1945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Параметры </w:t>
            </w:r>
          </w:p>
          <w:p w:rsidR="002D4449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элементов</w:t>
            </w:r>
          </w:p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автодороги</w:t>
            </w: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677C5">
            <w:pPr>
              <w:spacing w:before="180" w:after="180"/>
              <w:ind w:right="-35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Класс автомобильной дороги</w:t>
            </w:r>
          </w:p>
        </w:tc>
      </w:tr>
      <w:tr w:rsidR="002D4449" w:rsidRPr="00FD7A9A" w:rsidTr="001F326F">
        <w:tc>
          <w:tcPr>
            <w:tcW w:w="1945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авто-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маги-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страль</w:t>
            </w:r>
            <w:proofErr w:type="spellEnd"/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proofErr w:type="gram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скоро-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</w:r>
            <w:proofErr w:type="spell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стная</w:t>
            </w:r>
            <w:proofErr w:type="spellEnd"/>
            <w:proofErr w:type="gramEnd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автодорога</w:t>
            </w:r>
          </w:p>
        </w:tc>
        <w:tc>
          <w:tcPr>
            <w:tcW w:w="6095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обычная автодорога (не</w:t>
            </w:r>
            <w:r w:rsidR="00831323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скоростная автодорога)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Категории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after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IА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IБ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IВ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V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Общее число полос движения, штук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 более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070493">
            <w:pPr>
              <w:spacing w:before="180" w:after="18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4 или 2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070493" w:rsidP="00070493">
            <w:pPr>
              <w:spacing w:before="180" w:after="18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</w:t>
            </w:r>
            <w:r w:rsidR="002D4449"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070493" w:rsidP="00070493">
            <w:pPr>
              <w:spacing w:before="180" w:after="18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  </w:t>
            </w:r>
            <w:r w:rsidR="002D4449"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полосы движения,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3,75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3,0 – 3,25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3,5 – 4,5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 xml:space="preserve">Ширина </w:t>
            </w:r>
            <w:proofErr w:type="gramStart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обочины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(</w:t>
            </w:r>
            <w:proofErr w:type="gramEnd"/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не менее),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3,25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2,5 – 3,0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2,0 – 2,5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1,5 – 2,0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1,0 – 1,75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Ширина разделитель ной полосы,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711420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2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  <w:r w:rsidRPr="00711420">
              <w:rPr>
                <w:color w:val="22272F"/>
                <w:sz w:val="16"/>
                <w:szCs w:val="16"/>
                <w:shd w:val="clear" w:color="auto" w:fill="FFFFFF"/>
              </w:rPr>
              <w:t xml:space="preserve">(без учета ширины ограждения при </w:t>
            </w:r>
            <w:r w:rsidRPr="00711420">
              <w:rPr>
                <w:color w:val="22272F"/>
                <w:sz w:val="16"/>
                <w:szCs w:val="16"/>
                <w:shd w:val="clear" w:color="auto" w:fill="FFFFFF"/>
              </w:rPr>
              <w:lastRenderedPageBreak/>
              <w:t>наличии дорожных ограждений по оси дороги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-</w:t>
            </w:r>
          </w:p>
        </w:tc>
      </w:tr>
      <w:tr w:rsidR="002D4449" w:rsidRPr="00FD7A9A" w:rsidTr="001F326F">
        <w:trPr>
          <w:trHeight w:val="955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автодорогами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в одном уровне с авто дорогами со светофорами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Пересечение с железными 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в одном уровне</w:t>
            </w:r>
          </w:p>
        </w:tc>
      </w:tr>
      <w:tr w:rsidR="002D4449" w:rsidRPr="00FD7A9A" w:rsidTr="001F326F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не допускается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</w:t>
            </w: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br/>
              <w:t>чем через 5 км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допускается</w:t>
            </w:r>
          </w:p>
        </w:tc>
      </w:tr>
      <w:tr w:rsidR="002D4449" w:rsidRPr="00FD7A9A" w:rsidTr="001F326F">
        <w:trPr>
          <w:trHeight w:val="176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1F326F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0,65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777FBE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color w:val="FF0000"/>
                <w:sz w:val="14"/>
                <w:szCs w:val="14"/>
                <w:lang w:eastAsia="ru-RU"/>
              </w:rPr>
            </w:pPr>
            <w:r w:rsidRPr="00777FBE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070493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D4449" w:rsidRPr="0065309F" w:rsidRDefault="002D4449" w:rsidP="009C5BBE">
            <w:pPr>
              <w:spacing w:before="180" w:after="180"/>
              <w:jc w:val="center"/>
              <w:rPr>
                <w:rFonts w:asciiTheme="minorHAnsi" w:hAnsiTheme="minorHAnsi" w:cstheme="minorHAnsi"/>
                <w:sz w:val="14"/>
                <w:szCs w:val="14"/>
                <w:lang w:eastAsia="ru-RU"/>
              </w:rPr>
            </w:pPr>
            <w:r w:rsidRPr="0065309F">
              <w:rPr>
                <w:rFonts w:asciiTheme="minorHAnsi" w:hAnsiTheme="minorHAnsi" w:cstheme="minorHAnsi"/>
                <w:sz w:val="14"/>
                <w:szCs w:val="14"/>
                <w:lang w:eastAsia="ru-RU"/>
              </w:rPr>
              <w:t>0,7</w:t>
            </w:r>
          </w:p>
        </w:tc>
      </w:tr>
    </w:tbl>
    <w:p w:rsidR="002D4449" w:rsidRDefault="002D4449" w:rsidP="006A3334">
      <w:pPr>
        <w:pStyle w:val="Textbody"/>
        <w:spacing w:line="360" w:lineRule="auto"/>
        <w:ind w:left="1069" w:firstLine="0"/>
        <w:rPr>
          <w:rFonts w:asciiTheme="minorHAnsi" w:hAnsiTheme="minorHAnsi" w:cstheme="minorHAnsi"/>
          <w:color w:val="000000"/>
          <w:shd w:val="clear" w:color="auto" w:fill="FFFFFF"/>
        </w:rPr>
      </w:pPr>
    </w:p>
    <w:p w:rsidR="008263A1" w:rsidRPr="00C70391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Согласно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функциональной классификации автомобильных дорог, приведённой в таблице 4.1 пункта 4 Свода правил "Автомобильные дороги"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34.13330.2021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EE26D0" w:rsidRPr="00C70391">
        <w:t xml:space="preserve"> 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утвержденного приказом Министерства строительства и жилищно-коммунального хозяйства Российской Федерации от 09.02.2021 г. N 53/</w:t>
      </w:r>
      <w:proofErr w:type="spellStart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пр</w:t>
      </w:r>
      <w:proofErr w:type="spellEnd"/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и введённого в действие с 10.08.2021 г.</w:t>
      </w:r>
      <w:r w:rsid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(далее СП.</w:t>
      </w:r>
      <w:r w:rsidR="00452EB3" w:rsidRP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452EB3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34.13330.2021</w:t>
      </w:r>
      <w:r w:rsid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>)</w:t>
      </w:r>
      <w:r w:rsidR="00EE26D0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5262D4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EE26D0" w:rsidRPr="00C70391">
        <w:rPr>
          <w:rFonts w:asciiTheme="minorHAnsi" w:hAnsiTheme="minorHAnsi" w:cstheme="minorHAnsi"/>
          <w:bCs/>
          <w:sz w:val="28"/>
          <w:szCs w:val="28"/>
        </w:rPr>
        <w:t>ул. Б</w:t>
      </w:r>
      <w:r w:rsidR="005262D4">
        <w:rPr>
          <w:rFonts w:asciiTheme="minorHAnsi" w:hAnsiTheme="minorHAnsi" w:cstheme="minorHAnsi"/>
          <w:bCs/>
          <w:sz w:val="28"/>
          <w:szCs w:val="28"/>
        </w:rPr>
        <w:t>ульварная</w:t>
      </w:r>
      <w:r w:rsidR="00EE26D0" w:rsidRPr="00C70391">
        <w:rPr>
          <w:rFonts w:asciiTheme="minorHAnsi" w:hAnsiTheme="minorHAnsi" w:cstheme="minorHAnsi"/>
          <w:bCs/>
          <w:sz w:val="28"/>
          <w:szCs w:val="28"/>
        </w:rPr>
        <w:t xml:space="preserve"> относится к функциональному классу - </w:t>
      </w:r>
      <w:r w:rsidR="0030017B" w:rsidRPr="00C70391">
        <w:rPr>
          <w:rFonts w:asciiTheme="minorHAnsi" w:hAnsiTheme="minorHAnsi" w:cstheme="minorHAnsi"/>
          <w:bCs/>
          <w:sz w:val="28"/>
          <w:szCs w:val="28"/>
        </w:rPr>
        <w:t>«</w:t>
      </w:r>
      <w:r w:rsidR="005262D4" w:rsidRPr="005262D4">
        <w:rPr>
          <w:color w:val="22272F"/>
          <w:sz w:val="28"/>
          <w:szCs w:val="28"/>
          <w:shd w:val="clear" w:color="auto" w:fill="FFFFFF"/>
        </w:rPr>
        <w:t>местные автомобильные дороги</w:t>
      </w:r>
      <w:r w:rsidR="0030017B" w:rsidRPr="00C70391">
        <w:rPr>
          <w:rFonts w:asciiTheme="minorHAnsi" w:hAnsiTheme="minorHAnsi" w:cstheme="minorHAnsi"/>
          <w:bCs/>
          <w:sz w:val="28"/>
          <w:szCs w:val="28"/>
        </w:rPr>
        <w:t>»</w:t>
      </w:r>
      <w:r w:rsidR="00EE26D0" w:rsidRPr="00C70391">
        <w:rPr>
          <w:rFonts w:asciiTheme="minorHAnsi" w:hAnsiTheme="minorHAnsi" w:cstheme="minorHAnsi"/>
          <w:bCs/>
          <w:sz w:val="28"/>
          <w:szCs w:val="28"/>
        </w:rPr>
        <w:t>.</w:t>
      </w:r>
    </w:p>
    <w:p w:rsidR="00035724" w:rsidRPr="00C70391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Понятие «</w:t>
      </w:r>
      <w:r w:rsidR="005262D4" w:rsidRPr="005262D4">
        <w:rPr>
          <w:color w:val="22272F"/>
          <w:sz w:val="28"/>
          <w:szCs w:val="28"/>
          <w:shd w:val="clear" w:color="auto" w:fill="FFFFFF"/>
        </w:rPr>
        <w:t>местные автомобильные дороги</w:t>
      </w:r>
      <w:r w:rsidR="00501F52" w:rsidRPr="00C70391">
        <w:rPr>
          <w:rFonts w:asciiTheme="minorHAnsi" w:hAnsiTheme="minorHAnsi" w:cstheme="minorHAnsi"/>
          <w:bCs/>
          <w:sz w:val="28"/>
          <w:szCs w:val="28"/>
        </w:rPr>
        <w:t>»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принято для автомобильных дорог с низкой интенсивностью движения</w:t>
      </w:r>
      <w:r w:rsidR="00452EB3">
        <w:rPr>
          <w:rFonts w:asciiTheme="minorHAnsi" w:hAnsiTheme="minorHAnsi" w:cstheme="minorHAnsi"/>
          <w:bCs/>
          <w:sz w:val="28"/>
          <w:szCs w:val="28"/>
        </w:rPr>
        <w:t xml:space="preserve"> (согласно </w:t>
      </w:r>
      <w:r w:rsid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>СП.</w:t>
      </w:r>
      <w:r w:rsidR="00452EB3" w:rsidRP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452EB3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34.13330.2021</w:t>
      </w:r>
      <w:r w:rsidR="00452EB3">
        <w:rPr>
          <w:rFonts w:asciiTheme="minorHAnsi" w:hAnsiTheme="minorHAnsi" w:cstheme="minorHAnsi"/>
          <w:sz w:val="28"/>
          <w:szCs w:val="28"/>
          <w:shd w:val="clear" w:color="auto" w:fill="FFFFFF"/>
        </w:rPr>
        <w:t>, таблица 4.2)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, которая определяется исходя из </w:t>
      </w:r>
      <w:r w:rsidRPr="00C70391">
        <w:rPr>
          <w:rFonts w:asciiTheme="minorHAnsi" w:hAnsiTheme="minorHAnsi" w:cstheme="minorHAnsi"/>
          <w:bCs/>
          <w:sz w:val="28"/>
          <w:szCs w:val="28"/>
        </w:rPr>
        <w:t>учет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а: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8D4F04" w:rsidRPr="00C70391" w:rsidRDefault="002D4449" w:rsidP="009677C5">
      <w:pPr>
        <w:pStyle w:val="Textbody"/>
        <w:numPr>
          <w:ilvl w:val="0"/>
          <w:numId w:val="44"/>
        </w:numPr>
        <w:spacing w:line="360" w:lineRule="auto"/>
        <w:ind w:left="0" w:firstLine="851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движения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(пункт 1.1.2, таблица 1.4 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>Генеральн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ого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план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а</w:t>
      </w:r>
      <w:r w:rsidR="00035724" w:rsidRPr="00C70391">
        <w:rPr>
          <w:rFonts w:asciiTheme="minorHAnsi" w:hAnsiTheme="minorHAnsi" w:cstheme="minorHAnsi"/>
          <w:bCs/>
          <w:sz w:val="28"/>
          <w:szCs w:val="28"/>
        </w:rPr>
        <w:t xml:space="preserve"> развития города Астрахани до 2025г.</w:t>
      </w:r>
      <w:r w:rsidR="00ED6CC3" w:rsidRPr="00C70391">
        <w:rPr>
          <w:rFonts w:asciiTheme="minorHAnsi" w:hAnsiTheme="minorHAnsi" w:cstheme="minorHAnsi"/>
          <w:bCs/>
          <w:sz w:val="28"/>
          <w:szCs w:val="28"/>
        </w:rPr>
        <w:t>)</w:t>
      </w:r>
      <w:r w:rsidR="00FB49B7">
        <w:rPr>
          <w:rFonts w:asciiTheme="minorHAnsi" w:hAnsiTheme="minorHAnsi" w:cstheme="minorHAnsi"/>
          <w:bCs/>
          <w:sz w:val="28"/>
          <w:szCs w:val="28"/>
        </w:rPr>
        <w:t>;</w:t>
      </w:r>
    </w:p>
    <w:p w:rsidR="00276BD5" w:rsidRPr="00C70391" w:rsidRDefault="002D4449" w:rsidP="009677C5">
      <w:pPr>
        <w:pStyle w:val="Textbody"/>
        <w:numPr>
          <w:ilvl w:val="0"/>
          <w:numId w:val="44"/>
        </w:numPr>
        <w:spacing w:line="360" w:lineRule="auto"/>
        <w:ind w:left="0" w:firstLine="851"/>
        <w:rPr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соответствия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расчетных скоростей назначению автомобильных дорог (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 xml:space="preserve">таблица 2,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пункт 6.2, </w:t>
      </w:r>
      <w:r w:rsidRPr="00C70391">
        <w:rPr>
          <w:rFonts w:asciiTheme="minorHAnsi" w:hAnsiTheme="minorHAnsi" w:cstheme="minorHAnsi"/>
          <w:sz w:val="28"/>
          <w:szCs w:val="28"/>
        </w:rPr>
        <w:t>ГОСТ</w:t>
      </w:r>
      <w:r w:rsidR="00C24D5E" w:rsidRPr="00C70391">
        <w:rPr>
          <w:rFonts w:asciiTheme="minorHAnsi" w:hAnsiTheme="minorHAnsi" w:cstheme="minorHAnsi"/>
          <w:sz w:val="28"/>
          <w:szCs w:val="28"/>
        </w:rPr>
        <w:t>а</w:t>
      </w:r>
      <w:r w:rsidRPr="00C70391">
        <w:rPr>
          <w:rFonts w:asciiTheme="minorHAnsi" w:hAnsiTheme="minorHAnsi" w:cstheme="minorHAnsi"/>
          <w:sz w:val="28"/>
          <w:szCs w:val="28"/>
        </w:rPr>
        <w:t xml:space="preserve"> Р 58818-2020 «Дороги автомобильные с низкой интенсивностью движения</w:t>
      </w:r>
      <w:r w:rsidR="008D4F04" w:rsidRPr="00C70391">
        <w:rPr>
          <w:rFonts w:asciiTheme="minorHAnsi" w:hAnsiTheme="minorHAnsi" w:cstheme="minorHAnsi"/>
          <w:sz w:val="28"/>
          <w:szCs w:val="28"/>
        </w:rPr>
        <w:t>.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 xml:space="preserve"> Проектирование, конструирование и расчет</w:t>
      </w:r>
      <w:r w:rsidRPr="00C70391">
        <w:rPr>
          <w:rFonts w:asciiTheme="minorHAnsi" w:hAnsiTheme="minorHAnsi" w:cstheme="minorHAnsi"/>
          <w:sz w:val="28"/>
          <w:szCs w:val="28"/>
        </w:rPr>
        <w:t>»</w:t>
      </w:r>
      <w:r w:rsidR="00BC35A4" w:rsidRPr="00C70391">
        <w:rPr>
          <w:rFonts w:asciiTheme="minorHAnsi" w:hAnsiTheme="minorHAnsi" w:cstheme="minorHAnsi"/>
          <w:sz w:val="28"/>
          <w:szCs w:val="28"/>
        </w:rPr>
        <w:t xml:space="preserve"> (далее – ГОСТ Р 58818-2020)</w:t>
      </w:r>
      <w:r w:rsidR="00C24D5E" w:rsidRPr="00C70391">
        <w:rPr>
          <w:rFonts w:asciiTheme="minorHAnsi" w:hAnsiTheme="minorHAnsi" w:cstheme="minorHAnsi"/>
          <w:sz w:val="28"/>
          <w:szCs w:val="28"/>
        </w:rPr>
        <w:t>,</w:t>
      </w:r>
      <w:r w:rsidR="008D4F04" w:rsidRPr="00C70391">
        <w:t xml:space="preserve"> 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 xml:space="preserve">утверждённого и введенного в действие </w:t>
      </w:r>
      <w:r w:rsidR="008D4F04" w:rsidRPr="00C70391">
        <w:rPr>
          <w:rFonts w:asciiTheme="minorHAnsi" w:hAnsiTheme="minorHAnsi" w:cstheme="minorHAnsi"/>
          <w:bCs/>
          <w:sz w:val="28"/>
          <w:szCs w:val="28"/>
        </w:rPr>
        <w:t>Приказом Федерального агентства по техническому регулированию и метрологии от 15 апреля 2020 г. N 165-ст</w:t>
      </w:r>
      <w:r w:rsidR="00C24D5E" w:rsidRPr="00C70391">
        <w:rPr>
          <w:rFonts w:asciiTheme="minorHAnsi" w:hAnsiTheme="minorHAnsi" w:cstheme="minorHAnsi"/>
          <w:bCs/>
          <w:sz w:val="28"/>
          <w:szCs w:val="28"/>
        </w:rPr>
        <w:t>).</w:t>
      </w:r>
    </w:p>
    <w:p w:rsidR="002D4449" w:rsidRPr="00C70391" w:rsidRDefault="00ED6CC3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bCs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Учитывая изложенное, </w:t>
      </w:r>
      <w:r w:rsidR="002D4449" w:rsidRPr="00C70391">
        <w:rPr>
          <w:rFonts w:asciiTheme="minorHAnsi" w:hAnsiTheme="minorHAnsi" w:cstheme="minorHAnsi"/>
          <w:sz w:val="28"/>
          <w:szCs w:val="28"/>
        </w:rPr>
        <w:t>настоящим проектом планировки</w:t>
      </w:r>
      <w:r w:rsidR="004428B3">
        <w:rPr>
          <w:rFonts w:asciiTheme="minorHAnsi" w:hAnsiTheme="minorHAnsi" w:cstheme="minorHAnsi"/>
          <w:sz w:val="28"/>
          <w:szCs w:val="28"/>
        </w:rPr>
        <w:t xml:space="preserve"> территории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2E292A" w:rsidRPr="00C70391">
        <w:rPr>
          <w:rFonts w:asciiTheme="minorHAnsi" w:hAnsiTheme="minorHAnsi" w:cstheme="minorHAnsi"/>
          <w:sz w:val="28"/>
          <w:szCs w:val="28"/>
        </w:rPr>
        <w:t>для ул. Б</w:t>
      </w:r>
      <w:r w:rsidR="00FB49B7">
        <w:rPr>
          <w:rFonts w:asciiTheme="minorHAnsi" w:hAnsiTheme="minorHAnsi" w:cstheme="minorHAnsi"/>
          <w:sz w:val="28"/>
          <w:szCs w:val="28"/>
        </w:rPr>
        <w:t>ульварной</w:t>
      </w:r>
      <w:r w:rsidR="002E292A"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2D4449" w:rsidRPr="00C70391">
        <w:rPr>
          <w:rFonts w:asciiTheme="minorHAnsi" w:hAnsiTheme="minorHAnsi" w:cstheme="minorHAnsi"/>
          <w:sz w:val="28"/>
          <w:szCs w:val="28"/>
        </w:rPr>
        <w:t>устанавливае</w:t>
      </w:r>
      <w:r w:rsidR="002E292A" w:rsidRPr="00C70391">
        <w:rPr>
          <w:rFonts w:asciiTheme="minorHAnsi" w:hAnsiTheme="minorHAnsi" w:cstheme="minorHAnsi"/>
          <w:sz w:val="28"/>
          <w:szCs w:val="28"/>
        </w:rPr>
        <w:t>тся</w:t>
      </w:r>
      <w:r w:rsidR="002D4449"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2D4449" w:rsidRPr="00C70391">
        <w:rPr>
          <w:rFonts w:asciiTheme="minorHAnsi" w:hAnsiTheme="minorHAnsi" w:cstheme="minorHAnsi"/>
          <w:bCs/>
          <w:sz w:val="28"/>
          <w:szCs w:val="28"/>
        </w:rPr>
        <w:t>категори</w:t>
      </w:r>
      <w:r w:rsidR="004428B3">
        <w:rPr>
          <w:rFonts w:asciiTheme="minorHAnsi" w:hAnsiTheme="minorHAnsi" w:cstheme="minorHAnsi"/>
          <w:bCs/>
          <w:sz w:val="28"/>
          <w:szCs w:val="28"/>
        </w:rPr>
        <w:t>я</w:t>
      </w:r>
      <w:r w:rsidR="002D4449" w:rsidRPr="00C70391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4428B3" w:rsidRPr="00C70391">
        <w:rPr>
          <w:rFonts w:asciiTheme="minorHAnsi" w:hAnsiTheme="minorHAnsi" w:cstheme="minorHAnsi"/>
          <w:sz w:val="28"/>
          <w:szCs w:val="28"/>
        </w:rPr>
        <w:t>дороги</w:t>
      </w:r>
      <w:r w:rsidR="004428B3" w:rsidRPr="004428B3">
        <w:rPr>
          <w:rFonts w:asciiTheme="minorHAnsi" w:hAnsiTheme="minorHAnsi" w:cstheme="minorHAnsi"/>
          <w:sz w:val="28"/>
          <w:szCs w:val="28"/>
        </w:rPr>
        <w:t xml:space="preserve"> </w:t>
      </w:r>
      <w:r w:rsidR="004428B3">
        <w:rPr>
          <w:rFonts w:asciiTheme="minorHAnsi" w:hAnsiTheme="minorHAnsi" w:cstheme="minorHAnsi"/>
          <w:sz w:val="28"/>
          <w:szCs w:val="28"/>
        </w:rPr>
        <w:t xml:space="preserve">- </w:t>
      </w:r>
      <w:r w:rsidR="002D4449" w:rsidRPr="00C70391">
        <w:rPr>
          <w:rFonts w:asciiTheme="minorHAnsi" w:hAnsiTheme="minorHAnsi" w:cstheme="minorHAnsi"/>
          <w:sz w:val="28"/>
          <w:szCs w:val="28"/>
          <w:lang w:val="en-US"/>
        </w:rPr>
        <w:t>IV</w:t>
      </w:r>
      <w:r w:rsidR="00FB49B7">
        <w:rPr>
          <w:rFonts w:asciiTheme="minorHAnsi" w:hAnsiTheme="minorHAnsi" w:cstheme="minorHAnsi"/>
          <w:sz w:val="28"/>
          <w:szCs w:val="28"/>
        </w:rPr>
        <w:t>Б-р</w:t>
      </w:r>
      <w:r w:rsidR="00BC35A4" w:rsidRPr="00C70391">
        <w:rPr>
          <w:rFonts w:asciiTheme="minorHAnsi" w:hAnsiTheme="minorHAnsi" w:cstheme="minorHAnsi"/>
          <w:bCs/>
          <w:sz w:val="28"/>
          <w:szCs w:val="28"/>
        </w:rPr>
        <w:t>.</w:t>
      </w:r>
    </w:p>
    <w:p w:rsidR="00FB49B7" w:rsidRDefault="00BC35A4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</w:rPr>
      </w:pPr>
      <w:r w:rsidRPr="00C70391">
        <w:rPr>
          <w:rFonts w:asciiTheme="minorHAnsi" w:hAnsiTheme="minorHAnsi" w:cstheme="minorHAnsi"/>
          <w:sz w:val="28"/>
          <w:szCs w:val="28"/>
          <w:vertAlign w:val="superscript"/>
        </w:rPr>
        <w:lastRenderedPageBreak/>
        <w:t xml:space="preserve">4 </w:t>
      </w:r>
      <w:r w:rsidRPr="00C70391">
        <w:rPr>
          <w:rFonts w:asciiTheme="minorHAnsi" w:hAnsiTheme="minorHAnsi" w:cstheme="minorHAnsi"/>
          <w:bCs/>
          <w:sz w:val="28"/>
          <w:szCs w:val="28"/>
        </w:rPr>
        <w:t xml:space="preserve">Согласно перечню категорий автомобильных дорог с низкой интенсивностью движения, приведённому в таблице 1 пункта 5 </w:t>
      </w:r>
      <w:r w:rsidRPr="00C70391">
        <w:rPr>
          <w:rFonts w:asciiTheme="minorHAnsi" w:hAnsiTheme="minorHAnsi" w:cstheme="minorHAnsi"/>
          <w:sz w:val="28"/>
          <w:szCs w:val="28"/>
        </w:rPr>
        <w:t xml:space="preserve">ГОСТа Р 58818-2020, улицу </w:t>
      </w:r>
      <w:r w:rsidR="00FB49B7">
        <w:rPr>
          <w:rFonts w:asciiTheme="minorHAnsi" w:hAnsiTheme="minorHAnsi" w:cstheme="minorHAnsi"/>
          <w:sz w:val="28"/>
          <w:szCs w:val="28"/>
        </w:rPr>
        <w:t>Бульварную</w:t>
      </w:r>
      <w:r w:rsidRPr="00C70391">
        <w:rPr>
          <w:rFonts w:asciiTheme="minorHAnsi" w:hAnsiTheme="minorHAnsi" w:cstheme="minorHAnsi"/>
          <w:sz w:val="28"/>
          <w:szCs w:val="28"/>
        </w:rPr>
        <w:t xml:space="preserve"> определяем, как распределительную автомобильную дорогу категории 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IV</w:t>
      </w:r>
      <w:r w:rsidR="00FB49B7">
        <w:rPr>
          <w:rFonts w:asciiTheme="minorHAnsi" w:hAnsiTheme="minorHAnsi" w:cstheme="minorHAnsi"/>
          <w:sz w:val="28"/>
          <w:szCs w:val="28"/>
        </w:rPr>
        <w:t>Б</w:t>
      </w:r>
      <w:r w:rsidRPr="00C70391">
        <w:rPr>
          <w:rFonts w:asciiTheme="minorHAnsi" w:hAnsiTheme="minorHAnsi" w:cstheme="minorHAnsi"/>
          <w:sz w:val="28"/>
          <w:szCs w:val="28"/>
        </w:rPr>
        <w:t>-</w:t>
      </w:r>
      <w:r w:rsidRPr="00C70391">
        <w:rPr>
          <w:rFonts w:asciiTheme="minorHAnsi" w:hAnsiTheme="minorHAnsi" w:cstheme="minorHAnsi"/>
          <w:sz w:val="28"/>
          <w:szCs w:val="28"/>
          <w:lang w:val="en-US"/>
        </w:rPr>
        <w:t>p</w:t>
      </w:r>
      <w:r w:rsidRPr="00C70391">
        <w:rPr>
          <w:rFonts w:asciiTheme="minorHAnsi" w:hAnsiTheme="minorHAnsi" w:cstheme="minorHAnsi"/>
          <w:sz w:val="28"/>
          <w:szCs w:val="28"/>
        </w:rPr>
        <w:t xml:space="preserve">, со среднегодовой суточной интенсивностью движения </w:t>
      </w:r>
      <w:r w:rsidR="00FB49B7">
        <w:rPr>
          <w:rFonts w:asciiTheme="minorHAnsi" w:hAnsiTheme="minorHAnsi" w:cstheme="minorHAnsi"/>
          <w:sz w:val="28"/>
          <w:szCs w:val="28"/>
        </w:rPr>
        <w:t>–</w:t>
      </w:r>
      <w:r w:rsidRPr="00C70391">
        <w:rPr>
          <w:rFonts w:asciiTheme="minorHAnsi" w:hAnsiTheme="minorHAnsi" w:cstheme="minorHAnsi"/>
          <w:sz w:val="28"/>
          <w:szCs w:val="28"/>
        </w:rPr>
        <w:t xml:space="preserve"> </w:t>
      </w:r>
    </w:p>
    <w:p w:rsidR="00BC35A4" w:rsidRPr="00C70391" w:rsidRDefault="00FB49B7" w:rsidP="0030017B">
      <w:pPr>
        <w:pStyle w:val="Textbody"/>
        <w:spacing w:line="360" w:lineRule="auto"/>
        <w:ind w:firstLine="0"/>
        <w:rPr>
          <w:rFonts w:asciiTheme="minorHAnsi" w:hAnsiTheme="minorHAnsi" w:cstheme="minorHAnsi"/>
          <w:bCs/>
          <w:sz w:val="28"/>
          <w:szCs w:val="28"/>
        </w:rPr>
      </w:pPr>
      <w:proofErr w:type="gramStart"/>
      <w:r w:rsidRPr="00352219">
        <w:rPr>
          <w:color w:val="22272F"/>
          <w:sz w:val="28"/>
          <w:szCs w:val="28"/>
          <w:shd w:val="clear" w:color="auto" w:fill="FFFFFF"/>
        </w:rPr>
        <w:t>&lt; 100</w:t>
      </w:r>
      <w:proofErr w:type="gramEnd"/>
      <w:r w:rsidRPr="00C70391">
        <w:rPr>
          <w:rFonts w:asciiTheme="minorHAnsi" w:hAnsiTheme="minorHAnsi" w:cstheme="minorHAnsi"/>
          <w:sz w:val="28"/>
          <w:szCs w:val="28"/>
        </w:rPr>
        <w:t xml:space="preserve"> </w:t>
      </w:r>
      <w:r w:rsidR="00BC35A4" w:rsidRPr="00C70391">
        <w:rPr>
          <w:rFonts w:asciiTheme="minorHAnsi" w:hAnsiTheme="minorHAnsi" w:cstheme="minorHAnsi"/>
          <w:sz w:val="28"/>
          <w:szCs w:val="28"/>
        </w:rPr>
        <w:t>авт./</w:t>
      </w:r>
      <w:proofErr w:type="spellStart"/>
      <w:r w:rsidR="00BC35A4" w:rsidRPr="00C70391">
        <w:rPr>
          <w:rFonts w:asciiTheme="minorHAnsi" w:hAnsiTheme="minorHAnsi" w:cstheme="minorHAnsi"/>
          <w:sz w:val="28"/>
          <w:szCs w:val="28"/>
        </w:rPr>
        <w:t>сут</w:t>
      </w:r>
      <w:proofErr w:type="spellEnd"/>
      <w:r w:rsidR="00BC35A4" w:rsidRPr="00C70391">
        <w:rPr>
          <w:rFonts w:asciiTheme="minorHAnsi" w:hAnsiTheme="minorHAnsi" w:cstheme="minorHAnsi"/>
          <w:sz w:val="28"/>
          <w:szCs w:val="28"/>
        </w:rPr>
        <w:t>.</w:t>
      </w:r>
    </w:p>
    <w:p w:rsidR="00690B39" w:rsidRPr="00C70391" w:rsidRDefault="002D4449" w:rsidP="009677C5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sz w:val="28"/>
          <w:szCs w:val="28"/>
          <w:vertAlign w:val="superscript"/>
        </w:rPr>
        <w:t>5</w:t>
      </w:r>
      <w:r w:rsidRPr="00C70391">
        <w:rPr>
          <w:sz w:val="28"/>
          <w:szCs w:val="28"/>
        </w:rPr>
        <w:t xml:space="preserve"> </w:t>
      </w:r>
      <w:r w:rsidR="00690B39" w:rsidRPr="00C70391">
        <w:rPr>
          <w:sz w:val="28"/>
          <w:szCs w:val="28"/>
        </w:rPr>
        <w:t>Настоящим проектом м</w:t>
      </w:r>
      <w:r w:rsidRPr="00C70391">
        <w:rPr>
          <w:sz w:val="28"/>
          <w:szCs w:val="28"/>
        </w:rPr>
        <w:t xml:space="preserve">аксимальная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пропускная способность 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автомобильной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дорог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и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690B39" w:rsidRPr="00C70391">
        <w:rPr>
          <w:sz w:val="28"/>
          <w:szCs w:val="28"/>
        </w:rPr>
        <w:t xml:space="preserve">для </w:t>
      </w:r>
      <w:r w:rsidR="00690B39" w:rsidRPr="00C70391">
        <w:rPr>
          <w:rFonts w:asciiTheme="minorHAnsi" w:hAnsiTheme="minorHAnsi" w:cstheme="minorHAnsi"/>
          <w:bCs/>
          <w:sz w:val="28"/>
          <w:szCs w:val="28"/>
        </w:rPr>
        <w:t>улицы Б</w:t>
      </w:r>
      <w:r w:rsidR="00EE5D41">
        <w:rPr>
          <w:rFonts w:asciiTheme="minorHAnsi" w:hAnsiTheme="minorHAnsi" w:cstheme="minorHAnsi"/>
          <w:bCs/>
          <w:sz w:val="28"/>
          <w:szCs w:val="28"/>
        </w:rPr>
        <w:t>ульварной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устанавливается как </w:t>
      </w:r>
      <w:r w:rsidR="00C072E8">
        <w:rPr>
          <w:rFonts w:asciiTheme="minorHAnsi" w:hAnsiTheme="minorHAnsi" w:cstheme="minorHAnsi"/>
          <w:sz w:val="28"/>
          <w:szCs w:val="28"/>
          <w:shd w:val="clear" w:color="auto" w:fill="FFFFFF"/>
        </w:rPr>
        <w:t>8</w:t>
      </w:r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00 </w:t>
      </w:r>
      <w:proofErr w:type="spellStart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авт</w:t>
      </w:r>
      <w:proofErr w:type="spellEnd"/>
      <w:r w:rsidR="00690B3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/ч (по одной полосе). </w:t>
      </w:r>
    </w:p>
    <w:p w:rsidR="001E1054" w:rsidRPr="004428B3" w:rsidRDefault="00690B39" w:rsidP="004428B3">
      <w:pPr>
        <w:pStyle w:val="Textbody"/>
        <w:spacing w:line="360" w:lineRule="auto"/>
        <w:ind w:firstLine="851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Указанная величина определена</w:t>
      </w:r>
      <w:r w:rsidR="004428B3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по 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данным табл.5.3 пункта 5.5 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Свод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правил </w:t>
      </w:r>
      <w:r w:rsidR="0030017B">
        <w:rPr>
          <w:rFonts w:asciiTheme="minorHAnsi" w:hAnsiTheme="minorHAnsi" w:cstheme="minorHAnsi"/>
          <w:sz w:val="28"/>
          <w:szCs w:val="28"/>
          <w:shd w:val="clear" w:color="auto" w:fill="FFFFFF"/>
        </w:rPr>
        <w:t>«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Улицы и дороги населённых пунктов. Правила градостроительного проектирования</w:t>
      </w:r>
      <w:r w:rsidR="0030017B">
        <w:rPr>
          <w:rFonts w:asciiTheme="minorHAnsi" w:hAnsiTheme="minorHAnsi" w:cstheme="minorHAnsi"/>
          <w:sz w:val="28"/>
          <w:szCs w:val="28"/>
          <w:shd w:val="clear" w:color="auto" w:fill="FFFFFF"/>
        </w:rPr>
        <w:t>»</w:t>
      </w:r>
      <w:r w:rsidR="003D2B4F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2D4449"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>СП 396.1325800.2</w:t>
      </w:r>
      <w:r w:rsidRPr="00C70391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утверждённого приказом Министерства строительства и жилищно-коммунального хозяйства Российской Федерации от 1 августа 2018 г. N 474/пр. </w:t>
      </w:r>
    </w:p>
    <w:p w:rsidR="001F326F" w:rsidRPr="001F326F" w:rsidRDefault="001F326F" w:rsidP="00397BAC">
      <w:pPr>
        <w:pStyle w:val="Textbody"/>
        <w:spacing w:line="360" w:lineRule="auto"/>
        <w:ind w:left="851" w:firstLine="0"/>
        <w:rPr>
          <w:rFonts w:asciiTheme="minorHAnsi" w:hAnsiTheme="minorHAnsi" w:cstheme="minorHAnsi"/>
          <w:bCs/>
          <w:sz w:val="28"/>
          <w:szCs w:val="28"/>
        </w:rPr>
      </w:pPr>
    </w:p>
    <w:p w:rsidR="004D2E15" w:rsidRDefault="00E66B21" w:rsidP="009677C5">
      <w:pPr>
        <w:pStyle w:val="1"/>
        <w:numPr>
          <w:ilvl w:val="0"/>
          <w:numId w:val="27"/>
        </w:numPr>
        <w:spacing w:line="360" w:lineRule="auto"/>
        <w:ind w:left="0" w:firstLine="851"/>
        <w:jc w:val="center"/>
        <w:rPr>
          <w:rFonts w:ascii="Times New Roman" w:hAnsi="Times New Roman" w:cs="Times New Roman"/>
          <w:caps w:val="0"/>
        </w:rPr>
      </w:pPr>
      <w:bookmarkStart w:id="3" w:name="_Toc95125521"/>
      <w:r>
        <w:rPr>
          <w:rFonts w:ascii="Times New Roman" w:hAnsi="Times New Roman" w:cs="Times New Roman"/>
          <w:caps w:val="0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3"/>
    </w:p>
    <w:p w:rsidR="001F326F" w:rsidRPr="001F326F" w:rsidRDefault="001F326F" w:rsidP="001F326F">
      <w:pPr>
        <w:pStyle w:val="Textbody"/>
      </w:pPr>
    </w:p>
    <w:p w:rsidR="00412E10" w:rsidRPr="001F326F" w:rsidRDefault="009C2E08" w:rsidP="009677C5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  <w:r w:rsidRPr="001F326F">
        <w:rPr>
          <w:sz w:val="28"/>
          <w:szCs w:val="28"/>
        </w:rPr>
        <w:t xml:space="preserve">В административном отношении проектируемая территория расположена </w:t>
      </w:r>
      <w:r w:rsidR="004428B3" w:rsidRPr="001F326F">
        <w:rPr>
          <w:sz w:val="28"/>
          <w:szCs w:val="28"/>
        </w:rPr>
        <w:t>в Ленинском районе</w:t>
      </w:r>
      <w:r w:rsidR="004428B3">
        <w:rPr>
          <w:sz w:val="28"/>
          <w:szCs w:val="28"/>
        </w:rPr>
        <w:t>,</w:t>
      </w:r>
      <w:r w:rsidR="004428B3" w:rsidRPr="001F326F">
        <w:rPr>
          <w:sz w:val="28"/>
          <w:szCs w:val="28"/>
        </w:rPr>
        <w:t xml:space="preserve"> </w:t>
      </w:r>
      <w:r w:rsidRPr="001F326F">
        <w:rPr>
          <w:sz w:val="28"/>
          <w:szCs w:val="28"/>
        </w:rPr>
        <w:t xml:space="preserve">в пределах границ землепользования </w:t>
      </w:r>
      <w:r w:rsidR="00DD722A" w:rsidRPr="001F326F">
        <w:rPr>
          <w:sz w:val="28"/>
          <w:szCs w:val="28"/>
        </w:rPr>
        <w:t>муниципального образования</w:t>
      </w:r>
      <w:r w:rsidRPr="001F326F">
        <w:rPr>
          <w:sz w:val="28"/>
          <w:szCs w:val="28"/>
        </w:rPr>
        <w:t xml:space="preserve"> «Город</w:t>
      </w:r>
      <w:r w:rsidR="00DD722A" w:rsidRPr="001F326F">
        <w:rPr>
          <w:sz w:val="28"/>
          <w:szCs w:val="28"/>
        </w:rPr>
        <w:t>ской округ город</w:t>
      </w:r>
      <w:r w:rsidRPr="001F326F">
        <w:rPr>
          <w:sz w:val="28"/>
          <w:szCs w:val="28"/>
        </w:rPr>
        <w:t xml:space="preserve"> Астрахань». </w:t>
      </w:r>
    </w:p>
    <w:p w:rsidR="004D2E15" w:rsidRDefault="00412E10" w:rsidP="009677C5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  <w:r w:rsidRPr="00D4677C"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</w:t>
      </w:r>
      <w:r w:rsidR="009C2E08" w:rsidRPr="00D4677C">
        <w:rPr>
          <w:sz w:val="28"/>
          <w:szCs w:val="28"/>
        </w:rPr>
        <w:t>.</w:t>
      </w:r>
    </w:p>
    <w:p w:rsidR="001F326F" w:rsidRDefault="001F326F" w:rsidP="009677C5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</w:p>
    <w:p w:rsidR="001F326F" w:rsidRPr="00D4677C" w:rsidRDefault="001F326F" w:rsidP="009677C5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</w:p>
    <w:p w:rsidR="00E66B21" w:rsidRPr="005537A0" w:rsidRDefault="00E66B21" w:rsidP="004B6494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4" w:name="_Toc95125522"/>
      <w:r w:rsidRPr="005537A0">
        <w:rPr>
          <w:rFonts w:ascii="Times New Roman" w:hAnsi="Times New Roman" w:cs="Times New Roman"/>
          <w:caps w:val="0"/>
        </w:rPr>
        <w:lastRenderedPageBreak/>
        <w:t>ПЕРЕЧЕНЬ КООРДИНАТ ХАРАКТЕРНЫХ ТОЧЕК ГРАНИЦ ЗОН ПЛАНИРУЕМОГО РАЗМЕЩЕНИЯ ЛИНЕЙНОГО ОБЪЕКТА</w:t>
      </w:r>
      <w:bookmarkEnd w:id="4"/>
    </w:p>
    <w:p w:rsidR="00397BAC" w:rsidRPr="0030017B" w:rsidRDefault="00465965" w:rsidP="00EE361F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2526D6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  <w:r w:rsidR="00B3675D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 границах </w:t>
      </w:r>
      <w:r w:rsidR="00EE361F">
        <w:rPr>
          <w:rFonts w:asciiTheme="minorHAnsi" w:hAnsiTheme="minorHAnsi" w:cstheme="minorHAnsi"/>
          <w:b/>
          <w:bCs/>
          <w:kern w:val="0"/>
          <w:sz w:val="28"/>
          <w:szCs w:val="28"/>
        </w:rPr>
        <w:t>разрабатываемой настоящей докум</w:t>
      </w:r>
      <w:r w:rsidR="00123C38">
        <w:rPr>
          <w:rFonts w:asciiTheme="minorHAnsi" w:hAnsiTheme="minorHAnsi" w:cstheme="minorHAnsi"/>
          <w:b/>
          <w:bCs/>
          <w:kern w:val="0"/>
          <w:sz w:val="28"/>
          <w:szCs w:val="28"/>
        </w:rPr>
        <w:t>ентации</w:t>
      </w:r>
      <w:r w:rsidR="00EE361F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от пробивки ул. Румынской до ул. Жилой </w:t>
      </w:r>
      <w:r w:rsidR="002526D6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(</w:t>
      </w:r>
      <w:r w:rsidR="00397BAC" w:rsidRPr="0030017B">
        <w:rPr>
          <w:rFonts w:asciiTheme="minorHAnsi" w:hAnsiTheme="minorHAnsi" w:cstheme="minorHAnsi"/>
          <w:b/>
          <w:bCs/>
          <w:sz w:val="28"/>
          <w:szCs w:val="28"/>
        </w:rPr>
        <w:t>улица местного значения в районе многоэтажной застройки</w:t>
      </w:r>
      <w:r w:rsidR="00397BAC" w:rsidRPr="0030017B">
        <w:rPr>
          <w:rFonts w:asciiTheme="minorHAnsi" w:hAnsiTheme="minorHAnsi" w:cstheme="minorHAnsi"/>
        </w:rPr>
        <w:t xml:space="preserve"> </w:t>
      </w:r>
      <w:r w:rsidR="00397BAC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–</w:t>
      </w:r>
    </w:p>
    <w:p w:rsidR="002526D6" w:rsidRPr="0030017B" w:rsidRDefault="00A70D0A" w:rsidP="00397BAC">
      <w:pPr>
        <w:pStyle w:val="Textbody"/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5537A0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ул. </w:t>
      </w:r>
      <w:r w:rsidR="00D565D1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Б</w:t>
      </w:r>
      <w:r w:rsidR="001F326F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ульварная</w:t>
      </w:r>
      <w:r w:rsidR="002526D6"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</w:p>
    <w:tbl>
      <w:tblPr>
        <w:tblW w:w="9405" w:type="dxa"/>
        <w:tblLook w:val="04A0" w:firstRow="1" w:lastRow="0" w:firstColumn="1" w:lastColumn="0" w:noHBand="0" w:noVBand="1"/>
      </w:tblPr>
      <w:tblGrid>
        <w:gridCol w:w="3262"/>
        <w:gridCol w:w="3262"/>
        <w:gridCol w:w="2881"/>
      </w:tblGrid>
      <w:tr w:rsidR="0030017B" w:rsidRPr="0030017B" w:rsidTr="00123C38">
        <w:trPr>
          <w:trHeight w:val="451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</w:pPr>
            <w:bookmarkStart w:id="5" w:name="__RefHeading__37_17986043041"/>
            <w:bookmarkEnd w:id="5"/>
            <w:r w:rsidRPr="0030017B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Обозначение точки</w:t>
            </w: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 xml:space="preserve"> X, м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Y, м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427164,88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2225924,41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427161,53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2225964,08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3Л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427153,66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2226105,02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427151,9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2226160,25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5Л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427151,27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2226180,24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6Л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427150,87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2226192,81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7Л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427149,05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2226250,23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8Л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427146,63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2226378,11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9Л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427152,49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2226393,41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10Л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427116,32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2226399,09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11Л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427116,61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2226363,95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12Л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427120,91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2226136,82</w:t>
            </w:r>
          </w:p>
        </w:tc>
      </w:tr>
      <w:tr w:rsidR="0030017B" w:rsidRPr="0030017B" w:rsidTr="00123C38">
        <w:trPr>
          <w:trHeight w:val="36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13Л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427129,02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2225919,85</w:t>
            </w:r>
          </w:p>
        </w:tc>
      </w:tr>
    </w:tbl>
    <w:p w:rsidR="001D4837" w:rsidRDefault="001D4837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7F49A3" w:rsidRDefault="00123C38" w:rsidP="00123C38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30017B"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 планируемого размещения линейного объекта</w:t>
      </w: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от пробивки </w:t>
      </w:r>
    </w:p>
    <w:p w:rsidR="0030017B" w:rsidRDefault="00123C38" w:rsidP="00123C38">
      <w:pPr>
        <w:pStyle w:val="Standard"/>
        <w:spacing w:line="336" w:lineRule="auto"/>
        <w:jc w:val="center"/>
        <w:rPr>
          <w:rFonts w:asciiTheme="minorHAnsi" w:eastAsia="Arial" w:hAnsiTheme="minorHAnsi" w:cstheme="minorHAnsi"/>
          <w:b/>
          <w:color w:val="FF0000"/>
          <w:sz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ул. </w:t>
      </w:r>
      <w:r w:rsidR="007F49A3">
        <w:rPr>
          <w:rFonts w:asciiTheme="minorHAnsi" w:hAnsiTheme="minorHAnsi" w:cstheme="minorHAnsi"/>
          <w:b/>
          <w:bCs/>
          <w:kern w:val="0"/>
          <w:sz w:val="28"/>
          <w:szCs w:val="28"/>
        </w:rPr>
        <w:t>Жилая</w:t>
      </w: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до ул. Аксаковой</w:t>
      </w:r>
    </w:p>
    <w:p w:rsidR="0030017B" w:rsidRDefault="00AD68EA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  <w:r>
        <w:rPr>
          <w:rFonts w:asciiTheme="minorHAnsi" w:eastAsia="Arial" w:hAnsiTheme="minorHAnsi" w:cstheme="minorHAnsi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128.25pt">
            <v:imagedata r:id="rId11" o:title="гр зон утв пп_page-0001"/>
          </v:shape>
        </w:pict>
      </w:r>
      <w:bookmarkStart w:id="6" w:name="_GoBack"/>
      <w:bookmarkEnd w:id="6"/>
    </w:p>
    <w:p w:rsidR="0030017B" w:rsidRDefault="0030017B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1E0038" w:rsidRDefault="001E0038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1E0038" w:rsidRDefault="001E0038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30017B" w:rsidRDefault="0030017B" w:rsidP="000C2D77">
      <w:pPr>
        <w:pStyle w:val="Standard"/>
        <w:spacing w:line="336" w:lineRule="auto"/>
        <w:rPr>
          <w:rFonts w:asciiTheme="minorHAnsi" w:eastAsia="Arial" w:hAnsiTheme="minorHAnsi" w:cstheme="minorHAnsi"/>
          <w:b/>
          <w:color w:val="FF0000"/>
          <w:sz w:val="28"/>
        </w:rPr>
      </w:pPr>
    </w:p>
    <w:p w:rsidR="000C2D77" w:rsidRPr="00A945AB" w:rsidRDefault="00047F48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7" w:name="_Toc95125523"/>
      <w:r w:rsidRPr="00A945AB">
        <w:rPr>
          <w:rFonts w:ascii="Times New Roman" w:hAnsi="Times New Roman" w:cs="Times New Roman"/>
          <w:caps w:val="0"/>
        </w:rPr>
        <w:lastRenderedPageBreak/>
        <w:t>ПЕРЕЧЕНЬ КООРДИНАТ ХАРАКТЕРНЫХ ТОЧЕК ГРАНИЦ ЗОН ПЛАНИРУЕМОГО РАЗМЕЩЕНИЯ ЛИНЕЙНЫХ ОБЪЕКТОВ</w:t>
      </w:r>
      <w:r w:rsidR="000C2D77" w:rsidRPr="00A945AB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7"/>
    </w:p>
    <w:p w:rsidR="00AE4490" w:rsidRDefault="00465965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>Границы зон</w:t>
      </w:r>
      <w:r w:rsidR="00A70D0A" w:rsidRPr="00A70D0A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планируемого размещения линейного объекта </w:t>
      </w:r>
    </w:p>
    <w:p w:rsidR="0033015F" w:rsidRPr="007A147B" w:rsidRDefault="0033015F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воздушной линии электропередачи </w:t>
      </w:r>
    </w:p>
    <w:p w:rsidR="00A70D0A" w:rsidRDefault="00B0434D" w:rsidP="00A945AB">
      <w:pPr>
        <w:pStyle w:val="Textbody"/>
        <w:spacing w:line="360" w:lineRule="auto"/>
        <w:ind w:firstLine="567"/>
        <w:jc w:val="center"/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</w:pPr>
      <w:r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(реконструкция, </w:t>
      </w:r>
      <w:r w:rsidR="007A147B">
        <w:rPr>
          <w:rFonts w:asciiTheme="minorHAnsi" w:hAnsiTheme="minorHAnsi" w:cstheme="minorHAnsi"/>
          <w:b/>
          <w:bCs/>
          <w:kern w:val="0"/>
          <w:sz w:val="28"/>
          <w:szCs w:val="28"/>
        </w:rPr>
        <w:t>переустройство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3151CB">
        <w:rPr>
          <w:rFonts w:asciiTheme="minorHAnsi" w:hAnsiTheme="minorHAnsi" w:cstheme="minorHAnsi"/>
          <w:b/>
          <w:bCs/>
          <w:kern w:val="0"/>
          <w:sz w:val="28"/>
          <w:szCs w:val="28"/>
        </w:rPr>
        <w:t>электрических сетей и освещения</w:t>
      </w:r>
      <w:r w:rsidR="00A70D0A" w:rsidRPr="00A945AB">
        <w:rPr>
          <w:rFonts w:asciiTheme="minorHAnsi" w:hAnsiTheme="minorHAnsi" w:cstheme="minorHAnsi"/>
          <w:b/>
          <w:bCs/>
          <w:kern w:val="0"/>
          <w:sz w:val="28"/>
          <w:szCs w:val="28"/>
        </w:rPr>
        <w:t>)</w:t>
      </w:r>
      <w:r w:rsidR="00A70D0A" w:rsidRPr="00A945AB">
        <w:rPr>
          <w:rFonts w:ascii="Arial" w:hAnsi="Arial" w:cs="Arial"/>
          <w:b/>
          <w:bCs/>
          <w:i/>
          <w:iCs/>
          <w:sz w:val="21"/>
          <w:szCs w:val="21"/>
          <w:shd w:val="clear" w:color="auto" w:fill="FFFFFF"/>
        </w:rPr>
        <w:t xml:space="preserve"> </w:t>
      </w:r>
    </w:p>
    <w:p w:rsidR="0030017B" w:rsidRPr="00A945AB" w:rsidRDefault="0030017B" w:rsidP="00A945AB">
      <w:pPr>
        <w:pStyle w:val="Textbody"/>
        <w:spacing w:line="360" w:lineRule="auto"/>
        <w:ind w:firstLine="56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180"/>
      </w:tblGrid>
      <w:tr w:rsidR="0030017B" w:rsidRPr="0030017B" w:rsidTr="0030017B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 xml:space="preserve"> X, м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Y, м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427157,1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2225923,42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427152,16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2226006,28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3С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427146,67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2226104,64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427145,88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2226129,33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5С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427142,9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2226243,24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6С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427142,21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2226279,44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7С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427142,11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2226285,2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8С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427141,82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2226300,03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9С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427140,02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2226395,37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10С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427138,01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2226395,68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11С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427139,85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2226298,86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12С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427140,08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2226286,3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13С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427140,9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2226243,2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14С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427143,88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2226129,27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15С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427144,67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2226104,55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16С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427150,17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2226006,16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17С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427155,11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2225923,17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18С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427135,68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2225920,7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19С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427127,8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2226131,54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20С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427126,57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2226154,97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lastRenderedPageBreak/>
              <w:t>21С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427123,39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2226323,03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427123,87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2226335,76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23С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427127,69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2226397,31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24С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427125,7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2226397,62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25С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427121,88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2226335,94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26С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427121,39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2226322,97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27С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427124,57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2226154,9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28С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427125,8</w:t>
            </w:r>
            <w:r w:rsidR="00C072E8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2226131,45</w:t>
            </w:r>
          </w:p>
        </w:tc>
      </w:tr>
      <w:tr w:rsidR="0030017B" w:rsidRPr="0030017B" w:rsidTr="0030017B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29С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427133,69</w:t>
            </w:r>
          </w:p>
        </w:tc>
        <w:tc>
          <w:tcPr>
            <w:tcW w:w="3180" w:type="dxa"/>
            <w:shd w:val="clear" w:color="auto" w:fill="auto"/>
            <w:vAlign w:val="center"/>
            <w:hideMark/>
          </w:tcPr>
          <w:p w:rsidR="0030017B" w:rsidRPr="0030017B" w:rsidRDefault="0030017B" w:rsidP="0030017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30017B">
              <w:rPr>
                <w:rFonts w:asciiTheme="minorHAnsi" w:eastAsia="Times New Roman" w:hAnsiTheme="minorHAnsi" w:cstheme="minorHAnsi"/>
                <w:color w:val="000000"/>
                <w:kern w:val="0"/>
                <w:sz w:val="28"/>
                <w:szCs w:val="28"/>
                <w:lang w:eastAsia="ru-RU" w:bidi="ar-SA"/>
              </w:rPr>
              <w:t>2225920,44</w:t>
            </w:r>
          </w:p>
        </w:tc>
      </w:tr>
    </w:tbl>
    <w:p w:rsidR="00A945AB" w:rsidRDefault="00A945AB" w:rsidP="003D6666">
      <w:pPr>
        <w:pStyle w:val="Textbody"/>
        <w:ind w:firstLine="0"/>
      </w:pPr>
    </w:p>
    <w:p w:rsidR="00960FAE" w:rsidRDefault="00960FAE" w:rsidP="00A70D0A">
      <w:pPr>
        <w:pStyle w:val="Textbody"/>
      </w:pPr>
    </w:p>
    <w:p w:rsidR="00B70911" w:rsidRPr="008723BE" w:rsidRDefault="001742B5" w:rsidP="00686469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8" w:name="_Toc95125524"/>
      <w:r w:rsidRPr="007D2175">
        <w:rPr>
          <w:rFonts w:ascii="Times New Roman" w:hAnsi="Times New Roman" w:cs="Times New Roman"/>
          <w:caps w:val="0"/>
        </w:rPr>
        <w:t xml:space="preserve">ПРЕДЕЛЬНЫЕ ПАРАМЕТРЫ РАЗРЕШЕННОГО СТРОИТЕЛЬСТВА, РЕКОНСТРУКЦИИ ОБЪЕКТОВ КАПИТАЛЬНОГО СТРОИТЕЛЬСТВА, </w:t>
      </w:r>
      <w:r w:rsidRPr="008723BE">
        <w:rPr>
          <w:rFonts w:ascii="Times New Roman" w:hAnsi="Times New Roman" w:cs="Times New Roman"/>
          <w:caps w:val="0"/>
        </w:rPr>
        <w:t>ВХОДЯЩИХ В СОСТАВ ЛИНЕЙНЫХ ОБЪЕКТОВ В ГРАНИЦАХ ЗОН ИХ ПЛАНИРУЕМОГО РАЗМЕЩЕНИЯ</w:t>
      </w:r>
      <w:bookmarkEnd w:id="8"/>
    </w:p>
    <w:p w:rsidR="00413F51" w:rsidRPr="008723BE" w:rsidRDefault="005537A0" w:rsidP="00F522BC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8723BE">
        <w:rPr>
          <w:sz w:val="28"/>
          <w:szCs w:val="28"/>
        </w:rPr>
        <w:t>В состав реконструируемых линейных объектов не входят объекты капитального строительства</w:t>
      </w:r>
      <w:r w:rsidR="008723BE" w:rsidRPr="008723BE">
        <w:rPr>
          <w:sz w:val="28"/>
          <w:szCs w:val="28"/>
        </w:rPr>
        <w:t xml:space="preserve"> (сохраняемые, проектируемые)</w:t>
      </w:r>
      <w:r w:rsidRPr="008723BE">
        <w:rPr>
          <w:sz w:val="28"/>
          <w:szCs w:val="28"/>
        </w:rPr>
        <w:t xml:space="preserve"> в связи с чем</w:t>
      </w:r>
      <w:r w:rsidR="00413F51" w:rsidRPr="008723BE">
        <w:rPr>
          <w:sz w:val="28"/>
          <w:szCs w:val="28"/>
        </w:rPr>
        <w:t>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B70911" w:rsidRPr="002E2708" w:rsidRDefault="00F54EC6" w:rsidP="00253E58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9" w:name="_Toc95125525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="001742B5"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</w:t>
      </w:r>
      <w:r w:rsidR="00686469">
        <w:rPr>
          <w:rFonts w:ascii="Times New Roman" w:hAnsi="Times New Roman" w:cs="Times New Roman"/>
          <w:caps w:val="0"/>
        </w:rPr>
        <w:t>Т</w:t>
      </w:r>
      <w:r>
        <w:rPr>
          <w:rFonts w:ascii="Times New Roman" w:hAnsi="Times New Roman" w:cs="Times New Roman"/>
          <w:caps w:val="0"/>
        </w:rPr>
        <w:t xml:space="preserve">ОРЫХ НЕ ЗАВЕРШЕНО), СУЩЕСТВУЮЩИХ И СТРОЯЩИХСЯ НА МОМЕНТ ПОДГОТОВКИ ПРОЕКТА </w:t>
      </w:r>
      <w:r w:rsidRPr="00CE4308">
        <w:rPr>
          <w:rFonts w:ascii="Times New Roman" w:hAnsi="Times New Roman" w:cs="Times New Roman"/>
          <w:caps w:val="0"/>
        </w:rPr>
        <w:t>ПЛАН</w:t>
      </w:r>
      <w:r w:rsidR="00103D5F" w:rsidRPr="00CE4308">
        <w:rPr>
          <w:rFonts w:ascii="Times New Roman" w:hAnsi="Times New Roman" w:cs="Times New Roman"/>
          <w:caps w:val="0"/>
        </w:rPr>
        <w:t>И</w:t>
      </w:r>
      <w:r w:rsidRPr="00CE4308">
        <w:rPr>
          <w:rFonts w:ascii="Times New Roman" w:hAnsi="Times New Roman" w:cs="Times New Roman"/>
          <w:caps w:val="0"/>
        </w:rPr>
        <w:t>РОВКИ</w:t>
      </w:r>
      <w:r>
        <w:rPr>
          <w:rFonts w:ascii="Times New Roman" w:hAnsi="Times New Roman" w:cs="Times New Roman"/>
          <w:caps w:val="0"/>
        </w:rPr>
        <w:t xml:space="preserve">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</w:t>
      </w:r>
      <w:r>
        <w:rPr>
          <w:rFonts w:ascii="Times New Roman" w:hAnsi="Times New Roman" w:cs="Times New Roman"/>
          <w:caps w:val="0"/>
        </w:rPr>
        <w:lastRenderedPageBreak/>
        <w:t xml:space="preserve">ВОЗМОЖНОГО НЕГАТИВНОГО </w:t>
      </w:r>
      <w:proofErr w:type="gramStart"/>
      <w:r>
        <w:rPr>
          <w:rFonts w:ascii="Times New Roman" w:hAnsi="Times New Roman" w:cs="Times New Roman"/>
          <w:caps w:val="0"/>
        </w:rPr>
        <w:t xml:space="preserve">ВОЗДЕЙСТВИЯ </w:t>
      </w:r>
      <w:r w:rsidR="001742B5" w:rsidRPr="007D2175">
        <w:rPr>
          <w:rFonts w:ascii="Times New Roman" w:hAnsi="Times New Roman" w:cs="Times New Roman"/>
          <w:caps w:val="0"/>
        </w:rPr>
        <w:t xml:space="preserve"> В</w:t>
      </w:r>
      <w:proofErr w:type="gramEnd"/>
      <w:r w:rsidR="001742B5" w:rsidRPr="007D2175">
        <w:rPr>
          <w:rFonts w:ascii="Times New Roman" w:hAnsi="Times New Roman" w:cs="Times New Roman"/>
          <w:caps w:val="0"/>
        </w:rPr>
        <w:t xml:space="preserve"> СВЯЗИ С РАЗМЕЩЕНИЕМ ЛИНЕЙН</w:t>
      </w:r>
      <w:r w:rsidR="00047F48" w:rsidRPr="007D2175">
        <w:rPr>
          <w:rFonts w:ascii="Times New Roman" w:hAnsi="Times New Roman" w:cs="Times New Roman"/>
          <w:caps w:val="0"/>
        </w:rPr>
        <w:t>ОГО</w:t>
      </w:r>
      <w:r w:rsidR="001742B5" w:rsidRPr="007D2175">
        <w:rPr>
          <w:rFonts w:ascii="Times New Roman" w:hAnsi="Times New Roman" w:cs="Times New Roman"/>
          <w:caps w:val="0"/>
        </w:rPr>
        <w:t xml:space="preserve"> ОБЪЕКТ</w:t>
      </w:r>
      <w:r w:rsidR="00047F48" w:rsidRPr="007D2175">
        <w:rPr>
          <w:rFonts w:ascii="Times New Roman" w:hAnsi="Times New Roman" w:cs="Times New Roman"/>
          <w:caps w:val="0"/>
        </w:rPr>
        <w:t>А</w:t>
      </w:r>
      <w:bookmarkEnd w:id="9"/>
    </w:p>
    <w:p w:rsidR="00E33DE3" w:rsidRDefault="00103D5F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 w:rsidRPr="00103D5F">
        <w:rPr>
          <w:spacing w:val="-2"/>
          <w:sz w:val="28"/>
          <w:szCs w:val="28"/>
        </w:rPr>
        <w:t xml:space="preserve">На территории, </w:t>
      </w:r>
      <w:bookmarkStart w:id="10" w:name="_Hlk98942501"/>
      <w:r w:rsidRPr="00103D5F">
        <w:rPr>
          <w:spacing w:val="-2"/>
          <w:sz w:val="28"/>
          <w:szCs w:val="28"/>
        </w:rPr>
        <w:t>входящей в границы проектирования,</w:t>
      </w:r>
      <w:bookmarkEnd w:id="10"/>
      <w:r w:rsidRPr="00103D5F">
        <w:rPr>
          <w:spacing w:val="-2"/>
          <w:sz w:val="28"/>
          <w:szCs w:val="28"/>
        </w:rPr>
        <w:t xml:space="preserve"> расположен</w:t>
      </w:r>
      <w:r>
        <w:rPr>
          <w:spacing w:val="-2"/>
          <w:sz w:val="28"/>
          <w:szCs w:val="28"/>
        </w:rPr>
        <w:t>ы</w:t>
      </w:r>
      <w:r w:rsidR="00E33DE3">
        <w:rPr>
          <w:spacing w:val="-2"/>
          <w:sz w:val="28"/>
          <w:szCs w:val="28"/>
        </w:rPr>
        <w:t>:</w:t>
      </w:r>
    </w:p>
    <w:p w:rsidR="00E33DE3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103D5F" w:rsidRPr="00103D5F">
        <w:rPr>
          <w:spacing w:val="-2"/>
          <w:sz w:val="28"/>
          <w:szCs w:val="28"/>
        </w:rPr>
        <w:t xml:space="preserve"> объект</w:t>
      </w:r>
      <w:r w:rsidR="00103D5F">
        <w:rPr>
          <w:spacing w:val="-2"/>
          <w:sz w:val="28"/>
          <w:szCs w:val="28"/>
        </w:rPr>
        <w:t>ы</w:t>
      </w:r>
      <w:r w:rsidR="00103D5F" w:rsidRPr="00103D5F">
        <w:rPr>
          <w:spacing w:val="-2"/>
          <w:sz w:val="28"/>
          <w:szCs w:val="28"/>
        </w:rPr>
        <w:t xml:space="preserve"> капитального строительства</w:t>
      </w:r>
      <w:r>
        <w:rPr>
          <w:spacing w:val="-2"/>
          <w:sz w:val="28"/>
          <w:szCs w:val="28"/>
        </w:rPr>
        <w:t>;</w:t>
      </w:r>
    </w:p>
    <w:p w:rsidR="00E33DE3" w:rsidRPr="00103D5F" w:rsidRDefault="00E33DE3" w:rsidP="00103D5F">
      <w:pPr>
        <w:pStyle w:val="afffffa"/>
        <w:widowControl/>
        <w:suppressAutoHyphens w:val="0"/>
        <w:autoSpaceDE w:val="0"/>
        <w:autoSpaceDN w:val="0"/>
        <w:adjustRightInd w:val="0"/>
        <w:spacing w:after="0" w:line="360" w:lineRule="auto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bookmarkStart w:id="11" w:name="_Hlk98942483"/>
      <w:r w:rsidR="00A57582">
        <w:rPr>
          <w:spacing w:val="-2"/>
          <w:sz w:val="28"/>
          <w:szCs w:val="28"/>
        </w:rPr>
        <w:t xml:space="preserve"> </w:t>
      </w:r>
      <w:bookmarkEnd w:id="11"/>
      <w:r w:rsidR="00A57582">
        <w:rPr>
          <w:spacing w:val="-2"/>
          <w:sz w:val="28"/>
          <w:szCs w:val="28"/>
        </w:rPr>
        <w:t xml:space="preserve">объекты инженерной </w:t>
      </w:r>
      <w:r w:rsidR="008723BE">
        <w:rPr>
          <w:spacing w:val="-2"/>
          <w:sz w:val="28"/>
          <w:szCs w:val="28"/>
        </w:rPr>
        <w:t>инфраструктуры</w:t>
      </w:r>
      <w:r w:rsidR="00A57582">
        <w:rPr>
          <w:spacing w:val="-2"/>
          <w:sz w:val="28"/>
          <w:szCs w:val="28"/>
        </w:rPr>
        <w:t>.</w:t>
      </w:r>
    </w:p>
    <w:p w:rsidR="00E32D04" w:rsidRDefault="00E32D04" w:rsidP="005250AD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2" w:name="_Hlk95136687"/>
      <w:r w:rsidRPr="00A20E17">
        <w:rPr>
          <w:rFonts w:asciiTheme="minorHAnsi" w:hAnsiTheme="minorHAnsi" w:cstheme="minorHAnsi"/>
          <w:sz w:val="28"/>
          <w:szCs w:val="28"/>
        </w:rPr>
        <w:t xml:space="preserve">При пересечении </w:t>
      </w:r>
      <w:r w:rsidR="003817A8" w:rsidRPr="00A20E17">
        <w:rPr>
          <w:rFonts w:asciiTheme="minorHAnsi" w:hAnsiTheme="minorHAnsi" w:cstheme="minorHAnsi"/>
          <w:sz w:val="28"/>
          <w:szCs w:val="28"/>
        </w:rPr>
        <w:t>реконструируем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линейн</w:t>
      </w:r>
      <w:r w:rsidR="00E33DE3">
        <w:rPr>
          <w:rFonts w:asciiTheme="minorHAnsi" w:hAnsiTheme="minorHAnsi" w:cstheme="minorHAnsi"/>
          <w:sz w:val="28"/>
          <w:szCs w:val="28"/>
        </w:rPr>
        <w:t>ых</w:t>
      </w:r>
      <w:r w:rsidRPr="00A20E17">
        <w:rPr>
          <w:rFonts w:asciiTheme="minorHAnsi" w:hAnsiTheme="minorHAnsi" w:cstheme="minorHAnsi"/>
          <w:sz w:val="28"/>
          <w:szCs w:val="28"/>
        </w:rPr>
        <w:t xml:space="preserve"> объект</w:t>
      </w:r>
      <w:r w:rsidR="00E33DE3">
        <w:rPr>
          <w:rFonts w:asciiTheme="minorHAnsi" w:hAnsiTheme="minorHAnsi" w:cstheme="minorHAnsi"/>
          <w:sz w:val="28"/>
          <w:szCs w:val="28"/>
        </w:rPr>
        <w:t>ов</w:t>
      </w:r>
      <w:r w:rsidR="00243F3A">
        <w:rPr>
          <w:rFonts w:asciiTheme="minorHAnsi" w:hAnsiTheme="minorHAnsi" w:cstheme="minorHAnsi"/>
          <w:sz w:val="28"/>
          <w:szCs w:val="28"/>
        </w:rPr>
        <w:t xml:space="preserve"> с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существующими </w:t>
      </w:r>
      <w:r w:rsidRPr="00A20E17">
        <w:rPr>
          <w:rFonts w:asciiTheme="minorHAnsi" w:hAnsiTheme="minorHAnsi" w:cstheme="minorHAnsi"/>
          <w:sz w:val="28"/>
          <w:szCs w:val="28"/>
        </w:rPr>
        <w:t>сетями</w:t>
      </w:r>
      <w:r w:rsidR="003817A8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инженерно-технического обеспечения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, </w:t>
      </w:r>
      <w:r w:rsidRPr="00F841D7">
        <w:rPr>
          <w:rFonts w:asciiTheme="minorHAnsi" w:hAnsiTheme="minorHAnsi" w:cstheme="minorHAnsi"/>
          <w:sz w:val="28"/>
          <w:szCs w:val="28"/>
        </w:rPr>
        <w:t>расстояния по вертикали и горизонтали</w:t>
      </w:r>
      <w:r w:rsidRPr="00A20E17">
        <w:rPr>
          <w:rFonts w:asciiTheme="minorHAnsi" w:hAnsiTheme="minorHAnsi" w:cstheme="minorHAnsi"/>
          <w:sz w:val="28"/>
          <w:szCs w:val="28"/>
        </w:rPr>
        <w:t xml:space="preserve"> необходимо выдержать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в</w:t>
      </w:r>
      <w:r w:rsidR="00CE4980" w:rsidRPr="00A20E17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 xml:space="preserve">соответствии с требованиями </w:t>
      </w:r>
      <w:r w:rsidR="005250AD" w:rsidRPr="005250AD">
        <w:rPr>
          <w:rFonts w:asciiTheme="minorHAnsi" w:hAnsiTheme="minorHAnsi" w:cstheme="minorHAnsi"/>
          <w:sz w:val="28"/>
          <w:szCs w:val="28"/>
        </w:rPr>
        <w:t>С</w:t>
      </w:r>
      <w:r w:rsidR="005250AD">
        <w:rPr>
          <w:rFonts w:asciiTheme="minorHAnsi" w:hAnsiTheme="minorHAnsi" w:cstheme="minorHAnsi"/>
          <w:sz w:val="28"/>
          <w:szCs w:val="28"/>
        </w:rPr>
        <w:t xml:space="preserve">вода правил </w:t>
      </w:r>
      <w:r w:rsidR="005250AD" w:rsidRPr="00A20E17">
        <w:rPr>
          <w:rFonts w:asciiTheme="minorHAnsi" w:hAnsiTheme="minorHAnsi" w:cstheme="minorHAnsi"/>
          <w:sz w:val="28"/>
          <w:szCs w:val="28"/>
        </w:rPr>
        <w:t>«Градостроительство. Планировка и застройка городских и сельских поселений»</w:t>
      </w:r>
      <w:r w:rsidR="005250AD">
        <w:rPr>
          <w:rFonts w:asciiTheme="minorHAnsi" w:hAnsiTheme="minorHAnsi" w:cstheme="minorHAnsi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СП 42.13330.2016</w:t>
      </w:r>
      <w:r w:rsidR="005250AD">
        <w:rPr>
          <w:rFonts w:asciiTheme="minorHAnsi" w:hAnsiTheme="minorHAnsi" w:cstheme="minorHAnsi"/>
          <w:sz w:val="28"/>
          <w:szCs w:val="28"/>
        </w:rPr>
        <w:t xml:space="preserve">, утверждённого Приказом Министерства строительства и жилищно-коммунального хозяйства Российской Федерации </w:t>
      </w:r>
      <w:r w:rsidR="005250AD" w:rsidRPr="005250AD">
        <w:rPr>
          <w:rFonts w:asciiTheme="minorHAnsi" w:hAnsiTheme="minorHAnsi" w:cstheme="minorHAnsi"/>
          <w:sz w:val="28"/>
          <w:szCs w:val="28"/>
        </w:rPr>
        <w:t>от 30</w:t>
      </w:r>
      <w:r w:rsidR="005250AD">
        <w:rPr>
          <w:rFonts w:asciiTheme="minorHAnsi" w:hAnsiTheme="minorHAnsi" w:cstheme="minorHAnsi"/>
          <w:sz w:val="28"/>
          <w:szCs w:val="28"/>
        </w:rPr>
        <w:t>.12.</w:t>
      </w:r>
      <w:r w:rsidR="005250AD" w:rsidRPr="005250AD">
        <w:rPr>
          <w:rFonts w:asciiTheme="minorHAnsi" w:hAnsiTheme="minorHAnsi" w:cstheme="minorHAnsi"/>
          <w:sz w:val="28"/>
          <w:szCs w:val="28"/>
        </w:rPr>
        <w:t>2016</w:t>
      </w:r>
      <w:r w:rsidR="005250AD">
        <w:rPr>
          <w:rFonts w:asciiTheme="minorHAnsi" w:hAnsiTheme="minorHAnsi" w:cstheme="minorHAnsi"/>
          <w:sz w:val="28"/>
          <w:szCs w:val="28"/>
        </w:rPr>
        <w:t>г.</w:t>
      </w:r>
      <w:r w:rsidR="005250AD" w:rsidRPr="005250AD">
        <w:rPr>
          <w:rFonts w:asciiTheme="minorHAnsi" w:hAnsiTheme="minorHAnsi" w:cstheme="minorHAnsi"/>
          <w:sz w:val="28"/>
          <w:szCs w:val="28"/>
        </w:rPr>
        <w:t xml:space="preserve"> </w:t>
      </w:r>
      <w:r w:rsidR="005250AD">
        <w:rPr>
          <w:rFonts w:asciiTheme="minorHAnsi" w:hAnsiTheme="minorHAnsi" w:cstheme="minorHAnsi"/>
          <w:sz w:val="28"/>
          <w:szCs w:val="28"/>
        </w:rPr>
        <w:t xml:space="preserve">                   </w:t>
      </w:r>
      <w:r w:rsidR="005250AD" w:rsidRPr="005250AD">
        <w:rPr>
          <w:rFonts w:asciiTheme="minorHAnsi" w:hAnsiTheme="minorHAnsi" w:cstheme="minorHAnsi"/>
          <w:sz w:val="28"/>
          <w:szCs w:val="28"/>
        </w:rPr>
        <w:t>N 1034/пр</w:t>
      </w:r>
      <w:r w:rsidR="005250AD">
        <w:rPr>
          <w:rFonts w:asciiTheme="minorHAnsi" w:hAnsiTheme="minorHAnsi" w:cstheme="minorHAnsi"/>
          <w:sz w:val="28"/>
          <w:szCs w:val="28"/>
        </w:rPr>
        <w:t>.</w:t>
      </w:r>
    </w:p>
    <w:p w:rsidR="004D2E15" w:rsidRPr="00F73866" w:rsidRDefault="00686469" w:rsidP="007D217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3" w:name="_Toc95125526"/>
      <w:bookmarkEnd w:id="12"/>
      <w:r w:rsidRPr="00F73866">
        <w:rPr>
          <w:rFonts w:ascii="Times New Roman" w:hAnsi="Times New Roman" w:cs="Times New Roman"/>
          <w:caps w:val="0"/>
        </w:rPr>
        <w:t>ИНФОРМАЦИЯ О НЕОБХОДИМОСТИ ОСУЩЕСТВЛЕНИЯ МЕРОПРИЯТИЙ</w:t>
      </w:r>
      <w:r w:rsidR="001742B5" w:rsidRPr="00F73866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</w:t>
      </w:r>
      <w:r w:rsidR="00047F48" w:rsidRPr="00F73866">
        <w:rPr>
          <w:rFonts w:ascii="Times New Roman" w:hAnsi="Times New Roman" w:cs="Times New Roman"/>
          <w:caps w:val="0"/>
        </w:rPr>
        <w:t>ОГО</w:t>
      </w:r>
      <w:r w:rsidR="001742B5" w:rsidRPr="00F73866">
        <w:rPr>
          <w:rFonts w:ascii="Times New Roman" w:hAnsi="Times New Roman" w:cs="Times New Roman"/>
          <w:caps w:val="0"/>
        </w:rPr>
        <w:t xml:space="preserve"> ОБЪЕКТ</w:t>
      </w:r>
      <w:r w:rsidR="00047F48" w:rsidRPr="00F73866">
        <w:rPr>
          <w:rFonts w:ascii="Times New Roman" w:hAnsi="Times New Roman" w:cs="Times New Roman"/>
          <w:caps w:val="0"/>
        </w:rPr>
        <w:t>А</w:t>
      </w:r>
      <w:bookmarkEnd w:id="13"/>
    </w:p>
    <w:p w:rsidR="0018780C" w:rsidRDefault="00070493" w:rsidP="00E63497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4" w:name="_Hlk93930167"/>
      <w:r>
        <w:rPr>
          <w:rFonts w:asciiTheme="minorHAnsi" w:hAnsiTheme="minorHAnsi" w:cstheme="minorHAnsi"/>
          <w:sz w:val="28"/>
          <w:szCs w:val="28"/>
        </w:rPr>
        <w:t>В г</w:t>
      </w:r>
      <w:r w:rsidR="0018780C">
        <w:rPr>
          <w:rFonts w:asciiTheme="minorHAnsi" w:hAnsiTheme="minorHAnsi" w:cstheme="minorHAnsi"/>
          <w:sz w:val="28"/>
          <w:szCs w:val="28"/>
        </w:rPr>
        <w:t>раниц</w:t>
      </w:r>
      <w:r>
        <w:rPr>
          <w:rFonts w:asciiTheme="minorHAnsi" w:hAnsiTheme="minorHAnsi" w:cstheme="minorHAnsi"/>
          <w:sz w:val="28"/>
          <w:szCs w:val="28"/>
        </w:rPr>
        <w:t>ах</w:t>
      </w:r>
      <w:r w:rsidR="0018780C" w:rsidRPr="005147B6">
        <w:rPr>
          <w:rFonts w:asciiTheme="minorHAnsi" w:hAnsiTheme="minorHAnsi" w:cstheme="minorHAnsi"/>
          <w:sz w:val="28"/>
          <w:szCs w:val="28"/>
        </w:rPr>
        <w:t xml:space="preserve"> разраб</w:t>
      </w:r>
      <w:r w:rsidR="0018780C">
        <w:rPr>
          <w:rFonts w:asciiTheme="minorHAnsi" w:hAnsiTheme="minorHAnsi" w:cstheme="minorHAnsi"/>
          <w:sz w:val="28"/>
          <w:szCs w:val="28"/>
        </w:rPr>
        <w:t>атываемой</w:t>
      </w:r>
      <w:r w:rsidR="0018780C" w:rsidRPr="005147B6">
        <w:rPr>
          <w:rFonts w:asciiTheme="minorHAnsi" w:hAnsiTheme="minorHAnsi" w:cstheme="minorHAnsi"/>
          <w:sz w:val="28"/>
          <w:szCs w:val="28"/>
        </w:rPr>
        <w:t xml:space="preserve"> </w:t>
      </w:r>
      <w:r w:rsidR="0018780C">
        <w:rPr>
          <w:rFonts w:asciiTheme="minorHAnsi" w:hAnsiTheme="minorHAnsi" w:cstheme="minorHAnsi"/>
          <w:sz w:val="28"/>
          <w:szCs w:val="28"/>
        </w:rPr>
        <w:t xml:space="preserve">настоящей проектной документацией территории </w:t>
      </w:r>
      <w:r>
        <w:rPr>
          <w:rFonts w:asciiTheme="minorHAnsi" w:hAnsiTheme="minorHAnsi" w:cstheme="minorHAnsi"/>
          <w:sz w:val="28"/>
          <w:szCs w:val="28"/>
        </w:rPr>
        <w:t>отсутствуют объекты и</w:t>
      </w:r>
      <w:r w:rsidR="0092114B">
        <w:rPr>
          <w:rFonts w:asciiTheme="minorHAnsi" w:hAnsiTheme="minorHAnsi" w:cstheme="minorHAnsi"/>
          <w:sz w:val="28"/>
          <w:szCs w:val="28"/>
        </w:rPr>
        <w:t xml:space="preserve"> </w:t>
      </w:r>
      <w:r w:rsidR="0018780C">
        <w:rPr>
          <w:rFonts w:asciiTheme="minorHAnsi" w:hAnsiTheme="minorHAnsi" w:cstheme="minorHAnsi"/>
          <w:sz w:val="28"/>
          <w:szCs w:val="28"/>
        </w:rPr>
        <w:t>з</w:t>
      </w:r>
      <w:r w:rsidR="0018780C" w:rsidRPr="0018780C">
        <w:rPr>
          <w:rFonts w:asciiTheme="minorHAnsi" w:hAnsiTheme="minorHAnsi" w:cstheme="minorHAnsi"/>
          <w:sz w:val="28"/>
          <w:szCs w:val="28"/>
        </w:rPr>
        <w:t>он</w:t>
      </w:r>
      <w:r>
        <w:rPr>
          <w:rFonts w:asciiTheme="minorHAnsi" w:hAnsiTheme="minorHAnsi" w:cstheme="minorHAnsi"/>
          <w:sz w:val="28"/>
          <w:szCs w:val="28"/>
        </w:rPr>
        <w:t>ы</w:t>
      </w:r>
      <w:r w:rsidR="0018780C" w:rsidRPr="0018780C">
        <w:rPr>
          <w:rFonts w:asciiTheme="minorHAnsi" w:hAnsiTheme="minorHAnsi" w:cstheme="minorHAnsi"/>
          <w:sz w:val="28"/>
          <w:szCs w:val="28"/>
        </w:rPr>
        <w:t xml:space="preserve"> охраны объектов культурного наследия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583F15" w:rsidRDefault="00686469" w:rsidP="009B11E2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5" w:name="_Toc95125527"/>
      <w:bookmarkEnd w:id="14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="001742B5"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5"/>
    </w:p>
    <w:p w:rsidR="005F0783" w:rsidRPr="00FF16D1" w:rsidRDefault="005F0783" w:rsidP="00EF173A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 w:rsidRPr="00FF16D1">
        <w:rPr>
          <w:sz w:val="28"/>
          <w:szCs w:val="28"/>
        </w:rPr>
        <w:t xml:space="preserve">Перечень мероприятий </w:t>
      </w:r>
      <w:r w:rsidR="002D687C" w:rsidRPr="00FF16D1">
        <w:rPr>
          <w:sz w:val="28"/>
          <w:szCs w:val="28"/>
        </w:rPr>
        <w:t xml:space="preserve">по охране окружающей среды, </w:t>
      </w:r>
      <w:r w:rsidRPr="00FF16D1">
        <w:rPr>
          <w:sz w:val="28"/>
          <w:szCs w:val="28"/>
        </w:rPr>
        <w:t>необходимых</w:t>
      </w:r>
      <w:r w:rsidR="002D687C" w:rsidRPr="00FF16D1">
        <w:rPr>
          <w:sz w:val="28"/>
          <w:szCs w:val="28"/>
        </w:rPr>
        <w:t xml:space="preserve"> к проведению</w:t>
      </w:r>
      <w:r w:rsidRPr="00FF16D1">
        <w:rPr>
          <w:sz w:val="28"/>
          <w:szCs w:val="28"/>
        </w:rPr>
        <w:t xml:space="preserve"> на дальнейших стадиях проектирования: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5F0783" w:rsidRDefault="005F0783" w:rsidP="005F0783">
      <w:pPr>
        <w:pStyle w:val="Standard"/>
        <w:spacing w:line="336" w:lineRule="auto"/>
        <w:ind w:firstLine="567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Прогнозное состояние окружающей среды с учетом развития </w:t>
      </w:r>
      <w:r w:rsidR="004428B3">
        <w:rPr>
          <w:b/>
          <w:sz w:val="28"/>
          <w:szCs w:val="28"/>
        </w:rPr>
        <w:t>улично-дорожной сети</w:t>
      </w:r>
      <w:r>
        <w:rPr>
          <w:b/>
          <w:sz w:val="28"/>
          <w:szCs w:val="28"/>
        </w:rPr>
        <w:t xml:space="preserve"> и изменения функционального использования прилегающих территорий.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5F0783" w:rsidRDefault="005F0783" w:rsidP="005F078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5F0783" w:rsidRDefault="005F0783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Водным кодексом Российской Федерации </w:t>
      </w:r>
      <w:r w:rsidRPr="002D687C">
        <w:rPr>
          <w:sz w:val="28"/>
          <w:szCs w:val="28"/>
        </w:rPr>
        <w:t>от 03.06.2006 N 74-ФЗ (ред. от 04.08.2023</w:t>
      </w:r>
      <w:r w:rsidR="00037B6A">
        <w:rPr>
          <w:sz w:val="28"/>
          <w:szCs w:val="28"/>
        </w:rPr>
        <w:t>г.</w:t>
      </w:r>
      <w:r w:rsidRPr="002D687C">
        <w:rPr>
          <w:sz w:val="28"/>
          <w:szCs w:val="28"/>
        </w:rPr>
        <w:t>) (с изм. и доп., вступ. в силу с 01.09.2023)</w:t>
      </w:r>
      <w:r>
        <w:rPr>
          <w:sz w:val="28"/>
          <w:szCs w:val="28"/>
        </w:rPr>
        <w:t>;</w:t>
      </w:r>
    </w:p>
    <w:p w:rsidR="002D687C" w:rsidRDefault="002D687C" w:rsidP="005F078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"Об охране окружающей среды" </w:t>
      </w:r>
      <w:r w:rsidR="007232A8">
        <w:rPr>
          <w:sz w:val="28"/>
          <w:szCs w:val="28"/>
        </w:rPr>
        <w:t xml:space="preserve">от 10.01.2002 </w:t>
      </w:r>
      <w:r>
        <w:rPr>
          <w:sz w:val="28"/>
          <w:szCs w:val="28"/>
        </w:rPr>
        <w:t xml:space="preserve">N </w:t>
      </w:r>
      <w:r w:rsidR="007232A8">
        <w:rPr>
          <w:sz w:val="28"/>
          <w:szCs w:val="28"/>
        </w:rPr>
        <w:t xml:space="preserve">7-ФЗ </w:t>
      </w:r>
      <w:r>
        <w:rPr>
          <w:sz w:val="28"/>
          <w:szCs w:val="28"/>
        </w:rPr>
        <w:t>(</w:t>
      </w:r>
      <w:r w:rsidR="00037B6A" w:rsidRPr="00037B6A">
        <w:rPr>
          <w:sz w:val="28"/>
          <w:szCs w:val="28"/>
        </w:rPr>
        <w:t>ред</w:t>
      </w:r>
      <w:r w:rsidR="00037B6A">
        <w:rPr>
          <w:sz w:val="28"/>
          <w:szCs w:val="28"/>
        </w:rPr>
        <w:t>., действующая с 01.10.</w:t>
      </w:r>
      <w:r w:rsidR="00037B6A" w:rsidRPr="00037B6A">
        <w:rPr>
          <w:sz w:val="28"/>
          <w:szCs w:val="28"/>
        </w:rPr>
        <w:t>2023</w:t>
      </w:r>
      <w:r w:rsidR="00037B6A">
        <w:rPr>
          <w:sz w:val="28"/>
          <w:szCs w:val="28"/>
        </w:rPr>
        <w:t>г.</w:t>
      </w:r>
      <w:r>
        <w:rPr>
          <w:sz w:val="28"/>
          <w:szCs w:val="28"/>
        </w:rPr>
        <w:t>);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"О санитарно-эпидемиологическом благополучии населения" от 30.03.1999 N 52-ФЗ;</w:t>
      </w:r>
    </w:p>
    <w:p w:rsidR="007232A8" w:rsidRDefault="007232A8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 Федеральным законом "Об охране атмосферного воздуха" от 04.05.1999           N 96-ФЗ;</w:t>
      </w:r>
    </w:p>
    <w:p w:rsidR="00994444" w:rsidRDefault="00994444" w:rsidP="007232A8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 Федеральным законом "Об отходах производства и потребления" от 24.06.1998 N 89-ФЗ;</w:t>
      </w:r>
    </w:p>
    <w:p w:rsidR="005F0783" w:rsidRDefault="005F0783" w:rsidP="00EF173A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87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Постановлением Правительства Российской Федерации </w:t>
      </w:r>
      <w:r w:rsidR="00994444">
        <w:rPr>
          <w:sz w:val="28"/>
          <w:szCs w:val="28"/>
        </w:rPr>
        <w:t xml:space="preserve">от 16.02.2008 </w:t>
      </w:r>
      <w:r>
        <w:rPr>
          <w:sz w:val="28"/>
          <w:szCs w:val="28"/>
        </w:rPr>
        <w:t>N 87</w:t>
      </w:r>
      <w:r w:rsidR="009944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"О составе разделов проектной документации и требованиях к их содержанию"; </w:t>
      </w:r>
    </w:p>
    <w:p w:rsidR="00EF173A" w:rsidRDefault="00EF173A" w:rsidP="00373F75">
      <w:pPr>
        <w:pStyle w:val="a0"/>
        <w:numPr>
          <w:ilvl w:val="0"/>
          <w:numId w:val="0"/>
        </w:numPr>
        <w:tabs>
          <w:tab w:val="left" w:pos="709"/>
        </w:tabs>
        <w:spacing w:before="0" w:after="0"/>
        <w:ind w:firstLine="426"/>
        <w:rPr>
          <w:sz w:val="28"/>
          <w:szCs w:val="28"/>
        </w:rPr>
      </w:pPr>
      <w:r w:rsidRPr="00EF173A">
        <w:rPr>
          <w:sz w:val="28"/>
          <w:szCs w:val="28"/>
        </w:rPr>
        <w:t xml:space="preserve"> </w:t>
      </w:r>
      <w:r w:rsidR="00994444">
        <w:rPr>
          <w:sz w:val="28"/>
          <w:szCs w:val="28"/>
        </w:rPr>
        <w:t xml:space="preserve">- </w:t>
      </w:r>
      <w:r w:rsidR="00E32C78">
        <w:rPr>
          <w:sz w:val="28"/>
          <w:szCs w:val="28"/>
        </w:rPr>
        <w:t xml:space="preserve">Санитарно-эпидемиологическими правилами и нормативами </w:t>
      </w:r>
      <w:r w:rsidR="005F0783">
        <w:rPr>
          <w:sz w:val="28"/>
          <w:szCs w:val="28"/>
        </w:rPr>
        <w:t>СанПиН</w:t>
      </w:r>
      <w:r w:rsidR="00E32C78">
        <w:rPr>
          <w:sz w:val="28"/>
          <w:szCs w:val="28"/>
        </w:rPr>
        <w:t xml:space="preserve"> 2.2.1/2.1.1.1200-03 </w:t>
      </w:r>
      <w:r w:rsidR="005F0783">
        <w:rPr>
          <w:sz w:val="28"/>
          <w:szCs w:val="28"/>
        </w:rPr>
        <w:t>"Санитарно-защитные зоны и санитарная классификация предприятий, сооружений и иных объектов"</w:t>
      </w:r>
      <w:r w:rsidR="00E32C78">
        <w:rPr>
          <w:sz w:val="28"/>
          <w:szCs w:val="28"/>
        </w:rPr>
        <w:t xml:space="preserve"> (новая редакция), введёнными в действие Постановлением Главного государственного </w:t>
      </w:r>
      <w:r w:rsidR="00E32C78" w:rsidRPr="00E32C78">
        <w:rPr>
          <w:sz w:val="28"/>
          <w:szCs w:val="28"/>
        </w:rPr>
        <w:t>санитарного врача РФ от 25 сентября 2007 г. N 74</w:t>
      </w:r>
      <w:r w:rsidR="00E32C78">
        <w:rPr>
          <w:sz w:val="28"/>
          <w:szCs w:val="28"/>
        </w:rPr>
        <w:t xml:space="preserve"> и </w:t>
      </w:r>
      <w:r>
        <w:rPr>
          <w:sz w:val="28"/>
          <w:szCs w:val="28"/>
        </w:rPr>
        <w:t>иных действующих норматив</w:t>
      </w:r>
      <w:r w:rsidR="00E32C78">
        <w:rPr>
          <w:sz w:val="28"/>
          <w:szCs w:val="28"/>
        </w:rPr>
        <w:t>ных правовых актов</w:t>
      </w:r>
      <w:r>
        <w:rPr>
          <w:sz w:val="28"/>
          <w:szCs w:val="28"/>
        </w:rPr>
        <w:t xml:space="preserve"> и регламентов.</w:t>
      </w:r>
    </w:p>
    <w:p w:rsidR="00373F75" w:rsidRDefault="00373F75" w:rsidP="00D20E18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</w:p>
    <w:p w:rsidR="00583F15" w:rsidRDefault="00686469" w:rsidP="00583F15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6" w:name="_Toc95125528"/>
      <w:r w:rsidRPr="00BF5529">
        <w:rPr>
          <w:rFonts w:ascii="Times New Roman" w:hAnsi="Times New Roman" w:cs="Times New Roman"/>
          <w:caps w:val="0"/>
        </w:rPr>
        <w:t xml:space="preserve">ИНФОРМАЦИЯ О НЕОБХОДИМОСТИ ОСУЩЕСТВЛЕНИЯ МЕРОПРИЯТИЙ </w:t>
      </w:r>
      <w:r w:rsidR="001742B5" w:rsidRPr="00BF5529">
        <w:rPr>
          <w:rFonts w:ascii="Times New Roman" w:hAnsi="Times New Roman" w:cs="Times New Roman"/>
          <w:caps w:val="0"/>
        </w:rPr>
        <w:t>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6"/>
    </w:p>
    <w:p w:rsidR="00373F75" w:rsidRPr="00373F75" w:rsidRDefault="00373F75" w:rsidP="00373F75">
      <w:pPr>
        <w:pStyle w:val="Textbody"/>
      </w:pPr>
    </w:p>
    <w:p w:rsidR="00190342" w:rsidRPr="00BF5529" w:rsidRDefault="00190342" w:rsidP="00190342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bookmarkStart w:id="17" w:name="_Hlk95137187"/>
      <w:r w:rsidRPr="00BF5529">
        <w:rPr>
          <w:sz w:val="28"/>
          <w:lang w:val="ru-RU"/>
        </w:rPr>
        <w:t xml:space="preserve">Определение зон действия основных поражающих факторов при чрезвычайных ситуациях природного и техногенного характера,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 </w:t>
      </w:r>
    </w:p>
    <w:p w:rsidR="00F54EC6" w:rsidRPr="00BF5529" w:rsidRDefault="00F54EC6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 w:rsidRPr="00BF5529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 w:eastAsia="zh-CN"/>
        </w:rPr>
      </w:pPr>
      <w:r w:rsidRPr="00BF5529">
        <w:rPr>
          <w:sz w:val="28"/>
          <w:szCs w:val="28"/>
          <w:lang w:val="ru-RU"/>
        </w:rPr>
        <w:t xml:space="preserve">Согласно Постановлению Правительства Российской Федерации </w:t>
      </w:r>
      <w:r w:rsidR="00BF0D11" w:rsidRPr="00BF5529">
        <w:rPr>
          <w:sz w:val="28"/>
          <w:szCs w:val="28"/>
          <w:lang w:val="ru-RU"/>
        </w:rPr>
        <w:t>от 19.09.1998 г</w:t>
      </w:r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№ </w:t>
      </w:r>
      <w:r w:rsidR="00BF0D11" w:rsidRPr="00BF5529">
        <w:rPr>
          <w:sz w:val="28"/>
          <w:szCs w:val="28"/>
          <w:lang w:val="ru-RU"/>
        </w:rPr>
        <w:t xml:space="preserve">1115 </w:t>
      </w:r>
      <w:r w:rsidRPr="00BF5529">
        <w:rPr>
          <w:sz w:val="28"/>
          <w:szCs w:val="28"/>
          <w:lang w:val="ru-RU"/>
        </w:rPr>
        <w:t>«О порядке отнесения организаций к категориям по гражданской обороне</w:t>
      </w:r>
      <w:proofErr w:type="gramStart"/>
      <w:r w:rsidRPr="00BF5529">
        <w:rPr>
          <w:sz w:val="28"/>
          <w:szCs w:val="28"/>
          <w:lang w:val="ru-RU"/>
        </w:rPr>
        <w:t>»</w:t>
      </w:r>
      <w:proofErr w:type="gramEnd"/>
      <w:r w:rsidR="00BF0D11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 xml:space="preserve">и данным Главного управления МЧС России по Астраханской области </w:t>
      </w:r>
      <w:r w:rsidR="000A25D7">
        <w:rPr>
          <w:sz w:val="28"/>
          <w:szCs w:val="28"/>
          <w:lang w:val="ru-RU"/>
        </w:rPr>
        <w:t>от 19.12.2011 г.</w:t>
      </w:r>
      <w:r w:rsidR="000A25D7" w:rsidRPr="00BF5529">
        <w:rPr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>№ 10770-6-1-10</w:t>
      </w:r>
      <w:r w:rsidR="004428B3">
        <w:rPr>
          <w:sz w:val="28"/>
          <w:szCs w:val="28"/>
          <w:lang w:val="ru-RU"/>
        </w:rPr>
        <w:t>,</w:t>
      </w:r>
      <w:r w:rsidRPr="00BF5529">
        <w:rPr>
          <w:sz w:val="28"/>
          <w:szCs w:val="28"/>
          <w:lang w:val="ru-RU"/>
        </w:rPr>
        <w:t xml:space="preserve"> реконструируемый объект </w:t>
      </w:r>
      <w:r w:rsidR="000A25D7">
        <w:rPr>
          <w:sz w:val="28"/>
          <w:szCs w:val="28"/>
          <w:lang w:val="ru-RU"/>
        </w:rPr>
        <w:t>– ул. Б</w:t>
      </w:r>
      <w:r w:rsidR="00F34FD9">
        <w:rPr>
          <w:sz w:val="28"/>
          <w:szCs w:val="28"/>
          <w:lang w:val="ru-RU"/>
        </w:rPr>
        <w:t>ульварная</w:t>
      </w:r>
      <w:r w:rsidR="00EF173A" w:rsidRPr="00EF173A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BF5529">
        <w:rPr>
          <w:sz w:val="28"/>
          <w:szCs w:val="28"/>
          <w:lang w:val="ru-RU"/>
        </w:rPr>
        <w:t>является не категорируемым по гражданской обороне</w:t>
      </w:r>
      <w:r w:rsidR="000A25D7">
        <w:rPr>
          <w:sz w:val="28"/>
          <w:szCs w:val="28"/>
          <w:lang w:val="ru-RU"/>
        </w:rPr>
        <w:t xml:space="preserve"> (далее – ГО)</w:t>
      </w:r>
      <w:r w:rsidRPr="00BF5529">
        <w:rPr>
          <w:sz w:val="28"/>
          <w:szCs w:val="28"/>
          <w:lang w:val="ru-RU"/>
        </w:rPr>
        <w:t xml:space="preserve">. </w:t>
      </w:r>
      <w:r w:rsidR="004428B3">
        <w:rPr>
          <w:sz w:val="28"/>
          <w:szCs w:val="28"/>
          <w:lang w:val="ru-RU"/>
        </w:rPr>
        <w:t xml:space="preserve">Территория МО «Городской округ город Астрахань» относится к </w:t>
      </w:r>
      <w:r w:rsidR="004428B3" w:rsidRPr="00F73866">
        <w:rPr>
          <w:sz w:val="28"/>
          <w:szCs w:val="28"/>
        </w:rPr>
        <w:t>I</w:t>
      </w:r>
      <w:r w:rsidR="004428B3" w:rsidRPr="00F73866">
        <w:rPr>
          <w:sz w:val="28"/>
          <w:szCs w:val="28"/>
          <w:lang w:val="ru-RU"/>
        </w:rPr>
        <w:t xml:space="preserve"> групп</w:t>
      </w:r>
      <w:r w:rsidR="004428B3">
        <w:rPr>
          <w:sz w:val="28"/>
          <w:szCs w:val="28"/>
          <w:lang w:val="ru-RU"/>
        </w:rPr>
        <w:t>е</w:t>
      </w:r>
      <w:r w:rsidR="004428B3" w:rsidRPr="00F73866">
        <w:rPr>
          <w:sz w:val="28"/>
          <w:szCs w:val="28"/>
          <w:lang w:val="ru-RU"/>
        </w:rPr>
        <w:t xml:space="preserve"> </w:t>
      </w:r>
      <w:r w:rsidR="004428B3">
        <w:rPr>
          <w:sz w:val="28"/>
          <w:szCs w:val="28"/>
          <w:lang w:val="ru-RU"/>
        </w:rPr>
        <w:t>п</w:t>
      </w:r>
      <w:r w:rsidRPr="00F73866">
        <w:rPr>
          <w:sz w:val="28"/>
          <w:szCs w:val="28"/>
          <w:lang w:val="ru-RU"/>
        </w:rPr>
        <w:t>о группе ГО</w:t>
      </w:r>
      <w:r w:rsidR="004428B3">
        <w:rPr>
          <w:sz w:val="28"/>
          <w:szCs w:val="28"/>
          <w:lang w:val="ru-RU"/>
        </w:rPr>
        <w:t>.</w:t>
      </w:r>
      <w:r w:rsidRPr="00F73866">
        <w:rPr>
          <w:sz w:val="28"/>
          <w:szCs w:val="28"/>
          <w:lang w:val="ru-RU"/>
        </w:rPr>
        <w:t xml:space="preserve"> </w:t>
      </w:r>
      <w:r w:rsidR="004428B3">
        <w:rPr>
          <w:sz w:val="28"/>
          <w:szCs w:val="28"/>
          <w:lang w:val="ru-RU"/>
        </w:rPr>
        <w:t>О</w:t>
      </w:r>
      <w:r w:rsidRPr="00F73866">
        <w:rPr>
          <w:sz w:val="28"/>
          <w:szCs w:val="28"/>
          <w:lang w:val="ru-RU"/>
        </w:rPr>
        <w:t>бъекты</w:t>
      </w:r>
      <w:r w:rsidR="004428B3" w:rsidRPr="004428B3">
        <w:rPr>
          <w:sz w:val="28"/>
          <w:szCs w:val="28"/>
          <w:lang w:val="ru-RU"/>
        </w:rPr>
        <w:t xml:space="preserve"> </w:t>
      </w:r>
      <w:r w:rsidR="004428B3" w:rsidRPr="00F73866">
        <w:rPr>
          <w:sz w:val="28"/>
          <w:szCs w:val="28"/>
          <w:lang w:val="ru-RU"/>
        </w:rPr>
        <w:t>по категории ГО</w:t>
      </w:r>
      <w:r w:rsidRPr="00F73866">
        <w:rPr>
          <w:sz w:val="28"/>
          <w:szCs w:val="28"/>
          <w:lang w:val="ru-RU"/>
        </w:rPr>
        <w:t>, в границах проектирование, отсутствуют.</w:t>
      </w:r>
      <w:r w:rsidRPr="00F73866">
        <w:rPr>
          <w:sz w:val="28"/>
          <w:szCs w:val="28"/>
          <w:lang w:val="ru-RU" w:eastAsia="zh-CN"/>
        </w:rPr>
        <w:t xml:space="preserve">      </w:t>
      </w:r>
    </w:p>
    <w:p w:rsidR="00935BAA" w:rsidRPr="00F73866" w:rsidRDefault="00935BAA" w:rsidP="005A66F7">
      <w:pPr>
        <w:pStyle w:val="TableParagraph"/>
        <w:spacing w:before="2" w:line="360" w:lineRule="auto"/>
        <w:ind w:right="187" w:firstLine="709"/>
        <w:jc w:val="both"/>
        <w:rPr>
          <w:sz w:val="28"/>
          <w:szCs w:val="28"/>
          <w:lang w:val="ru-RU"/>
        </w:rPr>
      </w:pPr>
      <w:r w:rsidRPr="00F73866">
        <w:rPr>
          <w:sz w:val="28"/>
          <w:szCs w:val="28"/>
          <w:lang w:val="ru-RU" w:eastAsia="zh-CN"/>
        </w:rPr>
        <w:lastRenderedPageBreak/>
        <w:t xml:space="preserve">Согласно ст. 48.1 </w:t>
      </w:r>
      <w:r w:rsidR="000A25D7" w:rsidRPr="00F73866">
        <w:rPr>
          <w:sz w:val="28"/>
          <w:szCs w:val="28"/>
          <w:lang w:val="ru-RU" w:eastAsia="zh-CN"/>
        </w:rPr>
        <w:t>Градостроительного кодекса Российской Федерации от 29.12.2004 N 190-ФЗ</w:t>
      </w:r>
      <w:r w:rsidRPr="00F73866">
        <w:rPr>
          <w:sz w:val="28"/>
          <w:szCs w:val="28"/>
          <w:lang w:val="ru-RU" w:eastAsia="zh-CN"/>
        </w:rPr>
        <w:t>,</w:t>
      </w:r>
      <w:r w:rsidR="004428B3">
        <w:rPr>
          <w:sz w:val="28"/>
          <w:szCs w:val="28"/>
          <w:lang w:val="ru-RU" w:eastAsia="zh-CN"/>
        </w:rPr>
        <w:t xml:space="preserve"> </w:t>
      </w:r>
      <w:r w:rsidR="008E7E8F">
        <w:rPr>
          <w:sz w:val="28"/>
          <w:szCs w:val="28"/>
          <w:lang w:val="ru-RU" w:eastAsia="zh-CN"/>
        </w:rPr>
        <w:t xml:space="preserve">реконструируемые настоящей документацией </w:t>
      </w:r>
      <w:proofErr w:type="gramStart"/>
      <w:r w:rsidR="008E7E8F">
        <w:rPr>
          <w:sz w:val="28"/>
          <w:szCs w:val="28"/>
          <w:lang w:val="ru-RU" w:eastAsia="zh-CN"/>
        </w:rPr>
        <w:t>линейные объекты</w:t>
      </w:r>
      <w:proofErr w:type="gramEnd"/>
      <w:r w:rsidR="008E7E8F">
        <w:rPr>
          <w:sz w:val="28"/>
          <w:szCs w:val="28"/>
          <w:lang w:val="ru-RU" w:eastAsia="zh-CN"/>
        </w:rPr>
        <w:t xml:space="preserve"> не входят в перечень особо опасных, технически сложных и уникальных объектов, </w:t>
      </w:r>
      <w:r w:rsidR="004428B3">
        <w:rPr>
          <w:sz w:val="28"/>
          <w:szCs w:val="28"/>
          <w:lang w:val="ru-RU" w:eastAsia="zh-CN"/>
        </w:rPr>
        <w:t>в связи с</w:t>
      </w:r>
      <w:r w:rsidR="008E7E8F">
        <w:rPr>
          <w:sz w:val="28"/>
          <w:szCs w:val="28"/>
          <w:lang w:val="ru-RU" w:eastAsia="zh-CN"/>
        </w:rPr>
        <w:t xml:space="preserve"> чем</w:t>
      </w:r>
      <w:r w:rsidR="004428B3">
        <w:rPr>
          <w:sz w:val="28"/>
          <w:szCs w:val="28"/>
          <w:lang w:val="ru-RU" w:eastAsia="zh-CN"/>
        </w:rPr>
        <w:t xml:space="preserve"> </w:t>
      </w:r>
      <w:r w:rsidRPr="00F73866">
        <w:rPr>
          <w:sz w:val="28"/>
          <w:szCs w:val="28"/>
          <w:lang w:val="ru-RU" w:eastAsia="zh-CN"/>
        </w:rPr>
        <w:t>необходимость разработки мероприятий по ГО и ЧС в отношении реконструируемой сети отсутствует.</w:t>
      </w:r>
    </w:p>
    <w:bookmarkEnd w:id="17"/>
    <w:p w:rsidR="0089216D" w:rsidRPr="00DB38BA" w:rsidRDefault="0089216D" w:rsidP="0089216D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color w:val="FF0000"/>
          <w:sz w:val="28"/>
          <w:szCs w:val="28"/>
        </w:rPr>
      </w:pPr>
    </w:p>
    <w:p w:rsidR="00896D3F" w:rsidRDefault="00896D3F" w:rsidP="00896D3F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</w:p>
    <w:p w:rsidR="004D2E15" w:rsidRPr="00047F48" w:rsidRDefault="004D2E15" w:rsidP="005A66F7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left="57" w:firstLine="680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2"/>
      <w:footerReference w:type="default" r:id="rId13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59E" w:rsidRDefault="008A459E">
      <w:pPr>
        <w:spacing w:after="0"/>
      </w:pPr>
      <w:r>
        <w:separator/>
      </w:r>
    </w:p>
  </w:endnote>
  <w:endnote w:type="continuationSeparator" w:id="0">
    <w:p w:rsidR="008A459E" w:rsidRDefault="008A45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3266340"/>
      <w:docPartObj>
        <w:docPartGallery w:val="Page Numbers (Bottom of Page)"/>
        <w:docPartUnique/>
      </w:docPartObj>
    </w:sdtPr>
    <w:sdtContent>
      <w:p w:rsidR="00AD68EA" w:rsidRDefault="00AD68EA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891669"/>
      <w:docPartObj>
        <w:docPartGallery w:val="Page Numbers (Bottom of Page)"/>
        <w:docPartUnique/>
      </w:docPartObj>
    </w:sdtPr>
    <w:sdtContent>
      <w:p w:rsidR="00AD68EA" w:rsidRDefault="00AD68EA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01A6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59E" w:rsidRDefault="008A459E">
      <w:pPr>
        <w:spacing w:after="0"/>
      </w:pPr>
      <w:r>
        <w:separator/>
      </w:r>
    </w:p>
  </w:footnote>
  <w:footnote w:type="continuationSeparator" w:id="0">
    <w:p w:rsidR="008A459E" w:rsidRDefault="008A45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8EA" w:rsidRDefault="00AD68EA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8EA" w:rsidRDefault="00AD68EA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902733"/>
    <w:multiLevelType w:val="hybridMultilevel"/>
    <w:tmpl w:val="93AEF352"/>
    <w:lvl w:ilvl="0" w:tplc="1D800E86">
      <w:start w:val="4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3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5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53874E9"/>
    <w:multiLevelType w:val="hybridMultilevel"/>
    <w:tmpl w:val="ECCE35AC"/>
    <w:lvl w:ilvl="0" w:tplc="BF70A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9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EE638BD"/>
    <w:multiLevelType w:val="hybridMultilevel"/>
    <w:tmpl w:val="FCCE263A"/>
    <w:lvl w:ilvl="0" w:tplc="0518D828">
      <w:start w:val="1"/>
      <w:numFmt w:val="decimal"/>
      <w:lvlText w:val="%1)"/>
      <w:lvlJc w:val="left"/>
      <w:pPr>
        <w:ind w:left="1287" w:hanging="360"/>
      </w:pPr>
      <w:rPr>
        <w:rFonts w:asciiTheme="minorHAnsi" w:eastAsia="SimSun" w:hAnsiTheme="minorHAnsi" w:cstheme="minorHAnsi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5528AA"/>
    <w:multiLevelType w:val="hybridMultilevel"/>
    <w:tmpl w:val="A77249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5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7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8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9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30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1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52C3F"/>
    <w:multiLevelType w:val="hybridMultilevel"/>
    <w:tmpl w:val="42F2A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5"/>
  </w:num>
  <w:num w:numId="6">
    <w:abstractNumId w:val="18"/>
  </w:num>
  <w:num w:numId="7">
    <w:abstractNumId w:val="26"/>
  </w:num>
  <w:num w:numId="8">
    <w:abstractNumId w:val="5"/>
  </w:num>
  <w:num w:numId="9">
    <w:abstractNumId w:val="14"/>
  </w:num>
  <w:num w:numId="10">
    <w:abstractNumId w:val="27"/>
  </w:num>
  <w:num w:numId="11">
    <w:abstractNumId w:val="1"/>
  </w:num>
  <w:num w:numId="12">
    <w:abstractNumId w:val="23"/>
  </w:num>
  <w:num w:numId="13">
    <w:abstractNumId w:val="28"/>
  </w:num>
  <w:num w:numId="14">
    <w:abstractNumId w:val="9"/>
  </w:num>
  <w:num w:numId="15">
    <w:abstractNumId w:val="35"/>
  </w:num>
  <w:num w:numId="16">
    <w:abstractNumId w:val="24"/>
  </w:num>
  <w:num w:numId="17">
    <w:abstractNumId w:val="29"/>
  </w:num>
  <w:num w:numId="18">
    <w:abstractNumId w:val="16"/>
  </w:num>
  <w:num w:numId="19">
    <w:abstractNumId w:val="12"/>
  </w:num>
  <w:num w:numId="20">
    <w:abstractNumId w:val="15"/>
  </w:num>
  <w:num w:numId="21">
    <w:abstractNumId w:val="7"/>
  </w:num>
  <w:num w:numId="22">
    <w:abstractNumId w:val="19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0"/>
  </w:num>
  <w:num w:numId="27">
    <w:abstractNumId w:val="3"/>
  </w:num>
  <w:num w:numId="28">
    <w:abstractNumId w:val="31"/>
  </w:num>
  <w:num w:numId="29">
    <w:abstractNumId w:val="32"/>
  </w:num>
  <w:num w:numId="30">
    <w:abstractNumId w:val="13"/>
  </w:num>
  <w:num w:numId="31">
    <w:abstractNumId w:val="34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11"/>
  </w:num>
  <w:num w:numId="42">
    <w:abstractNumId w:val="17"/>
  </w:num>
  <w:num w:numId="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33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15"/>
    <w:rsid w:val="00015DE5"/>
    <w:rsid w:val="00016883"/>
    <w:rsid w:val="00021469"/>
    <w:rsid w:val="00032D49"/>
    <w:rsid w:val="00035724"/>
    <w:rsid w:val="00037B6A"/>
    <w:rsid w:val="00043F15"/>
    <w:rsid w:val="00047F48"/>
    <w:rsid w:val="00056300"/>
    <w:rsid w:val="00065CE6"/>
    <w:rsid w:val="00066271"/>
    <w:rsid w:val="00070493"/>
    <w:rsid w:val="00072EC3"/>
    <w:rsid w:val="00073D92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57B5"/>
    <w:rsid w:val="000E13A9"/>
    <w:rsid w:val="000F1BB2"/>
    <w:rsid w:val="000F2C72"/>
    <w:rsid w:val="00103D5F"/>
    <w:rsid w:val="0010561F"/>
    <w:rsid w:val="001066E1"/>
    <w:rsid w:val="00114F14"/>
    <w:rsid w:val="00123C38"/>
    <w:rsid w:val="00134614"/>
    <w:rsid w:val="001417E2"/>
    <w:rsid w:val="00146EBA"/>
    <w:rsid w:val="00160AFB"/>
    <w:rsid w:val="00165963"/>
    <w:rsid w:val="00172127"/>
    <w:rsid w:val="001742B5"/>
    <w:rsid w:val="00174C32"/>
    <w:rsid w:val="00180CA6"/>
    <w:rsid w:val="0018312B"/>
    <w:rsid w:val="00184E94"/>
    <w:rsid w:val="00185E80"/>
    <w:rsid w:val="001867AE"/>
    <w:rsid w:val="0018757A"/>
    <w:rsid w:val="0018780C"/>
    <w:rsid w:val="00190342"/>
    <w:rsid w:val="001A53AE"/>
    <w:rsid w:val="001A61A5"/>
    <w:rsid w:val="001A7B2F"/>
    <w:rsid w:val="001B7D5A"/>
    <w:rsid w:val="001D179C"/>
    <w:rsid w:val="001D1C19"/>
    <w:rsid w:val="001D3855"/>
    <w:rsid w:val="001D4837"/>
    <w:rsid w:val="001D627D"/>
    <w:rsid w:val="001D6F15"/>
    <w:rsid w:val="001D7D5B"/>
    <w:rsid w:val="001E0038"/>
    <w:rsid w:val="001E1054"/>
    <w:rsid w:val="001E6CF8"/>
    <w:rsid w:val="001E6FBA"/>
    <w:rsid w:val="001E76C2"/>
    <w:rsid w:val="001F326F"/>
    <w:rsid w:val="001F5EAB"/>
    <w:rsid w:val="001F79D7"/>
    <w:rsid w:val="00200569"/>
    <w:rsid w:val="0020435A"/>
    <w:rsid w:val="00206A27"/>
    <w:rsid w:val="00214F29"/>
    <w:rsid w:val="00216392"/>
    <w:rsid w:val="00237D2C"/>
    <w:rsid w:val="00243F3A"/>
    <w:rsid w:val="002526D6"/>
    <w:rsid w:val="00252B1E"/>
    <w:rsid w:val="00253E58"/>
    <w:rsid w:val="00256C5B"/>
    <w:rsid w:val="00271E8C"/>
    <w:rsid w:val="00275E17"/>
    <w:rsid w:val="00276BD5"/>
    <w:rsid w:val="00284BD8"/>
    <w:rsid w:val="002939BE"/>
    <w:rsid w:val="002B42CE"/>
    <w:rsid w:val="002C5BFF"/>
    <w:rsid w:val="002D204A"/>
    <w:rsid w:val="002D2284"/>
    <w:rsid w:val="002D26D6"/>
    <w:rsid w:val="002D4449"/>
    <w:rsid w:val="002D4635"/>
    <w:rsid w:val="002D687C"/>
    <w:rsid w:val="002E2708"/>
    <w:rsid w:val="002E292A"/>
    <w:rsid w:val="0030017B"/>
    <w:rsid w:val="0030076B"/>
    <w:rsid w:val="00303635"/>
    <w:rsid w:val="0030507A"/>
    <w:rsid w:val="003151CB"/>
    <w:rsid w:val="0031696E"/>
    <w:rsid w:val="00322F07"/>
    <w:rsid w:val="0033015F"/>
    <w:rsid w:val="00332E6B"/>
    <w:rsid w:val="0033767A"/>
    <w:rsid w:val="00337C79"/>
    <w:rsid w:val="00337ECE"/>
    <w:rsid w:val="00352219"/>
    <w:rsid w:val="00353E7D"/>
    <w:rsid w:val="00362DA1"/>
    <w:rsid w:val="00366C7A"/>
    <w:rsid w:val="00371225"/>
    <w:rsid w:val="00373F75"/>
    <w:rsid w:val="003753C5"/>
    <w:rsid w:val="00380192"/>
    <w:rsid w:val="003817A8"/>
    <w:rsid w:val="00381C78"/>
    <w:rsid w:val="00391A25"/>
    <w:rsid w:val="00391A34"/>
    <w:rsid w:val="00395B92"/>
    <w:rsid w:val="003971FE"/>
    <w:rsid w:val="0039792F"/>
    <w:rsid w:val="00397BAC"/>
    <w:rsid w:val="003A255A"/>
    <w:rsid w:val="003A5D00"/>
    <w:rsid w:val="003A643F"/>
    <w:rsid w:val="003B070D"/>
    <w:rsid w:val="003B1F84"/>
    <w:rsid w:val="003B3B55"/>
    <w:rsid w:val="003B440B"/>
    <w:rsid w:val="003C3967"/>
    <w:rsid w:val="003C5944"/>
    <w:rsid w:val="003C737E"/>
    <w:rsid w:val="003C7966"/>
    <w:rsid w:val="003D2B4F"/>
    <w:rsid w:val="003D32A9"/>
    <w:rsid w:val="003D406F"/>
    <w:rsid w:val="003D4A6E"/>
    <w:rsid w:val="003D6666"/>
    <w:rsid w:val="003E54B7"/>
    <w:rsid w:val="003E5B72"/>
    <w:rsid w:val="003F0E7A"/>
    <w:rsid w:val="003F3F21"/>
    <w:rsid w:val="004032D7"/>
    <w:rsid w:val="00412E10"/>
    <w:rsid w:val="00413F51"/>
    <w:rsid w:val="00430A58"/>
    <w:rsid w:val="00431668"/>
    <w:rsid w:val="00436AF8"/>
    <w:rsid w:val="004428B3"/>
    <w:rsid w:val="00444821"/>
    <w:rsid w:val="004456C0"/>
    <w:rsid w:val="00452EB3"/>
    <w:rsid w:val="0045718B"/>
    <w:rsid w:val="0046125F"/>
    <w:rsid w:val="00465965"/>
    <w:rsid w:val="004705F5"/>
    <w:rsid w:val="00471BE5"/>
    <w:rsid w:val="004728C4"/>
    <w:rsid w:val="00474269"/>
    <w:rsid w:val="00486B85"/>
    <w:rsid w:val="00487A46"/>
    <w:rsid w:val="00492B71"/>
    <w:rsid w:val="004A0DA6"/>
    <w:rsid w:val="004B0E3B"/>
    <w:rsid w:val="004B2993"/>
    <w:rsid w:val="004B6494"/>
    <w:rsid w:val="004B76D3"/>
    <w:rsid w:val="004C12D2"/>
    <w:rsid w:val="004C1348"/>
    <w:rsid w:val="004C298F"/>
    <w:rsid w:val="004D07CE"/>
    <w:rsid w:val="004D2E15"/>
    <w:rsid w:val="004D6627"/>
    <w:rsid w:val="004E28A5"/>
    <w:rsid w:val="004E62E5"/>
    <w:rsid w:val="004F1632"/>
    <w:rsid w:val="004F7387"/>
    <w:rsid w:val="00501F52"/>
    <w:rsid w:val="005101A6"/>
    <w:rsid w:val="005135A0"/>
    <w:rsid w:val="00513F62"/>
    <w:rsid w:val="005147B6"/>
    <w:rsid w:val="005250AD"/>
    <w:rsid w:val="005262D4"/>
    <w:rsid w:val="00533006"/>
    <w:rsid w:val="00533604"/>
    <w:rsid w:val="0054737A"/>
    <w:rsid w:val="005537A0"/>
    <w:rsid w:val="00555694"/>
    <w:rsid w:val="00560248"/>
    <w:rsid w:val="00562F15"/>
    <w:rsid w:val="00565687"/>
    <w:rsid w:val="005713DC"/>
    <w:rsid w:val="00577659"/>
    <w:rsid w:val="00580A33"/>
    <w:rsid w:val="00581093"/>
    <w:rsid w:val="00583F15"/>
    <w:rsid w:val="0058678E"/>
    <w:rsid w:val="0059474A"/>
    <w:rsid w:val="005A4D37"/>
    <w:rsid w:val="005A66F7"/>
    <w:rsid w:val="005B0B56"/>
    <w:rsid w:val="005B27CF"/>
    <w:rsid w:val="005B3382"/>
    <w:rsid w:val="005B3868"/>
    <w:rsid w:val="005C0E18"/>
    <w:rsid w:val="005C33FD"/>
    <w:rsid w:val="005C7D65"/>
    <w:rsid w:val="005D009E"/>
    <w:rsid w:val="005D25DB"/>
    <w:rsid w:val="005D4BAC"/>
    <w:rsid w:val="005D4F17"/>
    <w:rsid w:val="005F0783"/>
    <w:rsid w:val="005F1E94"/>
    <w:rsid w:val="005F2C06"/>
    <w:rsid w:val="005F459A"/>
    <w:rsid w:val="006104A7"/>
    <w:rsid w:val="00610685"/>
    <w:rsid w:val="00610D48"/>
    <w:rsid w:val="00612859"/>
    <w:rsid w:val="00613634"/>
    <w:rsid w:val="0062719A"/>
    <w:rsid w:val="00635A64"/>
    <w:rsid w:val="006439CF"/>
    <w:rsid w:val="006456D0"/>
    <w:rsid w:val="00645A61"/>
    <w:rsid w:val="0065309F"/>
    <w:rsid w:val="00654000"/>
    <w:rsid w:val="0066002A"/>
    <w:rsid w:val="006613B1"/>
    <w:rsid w:val="006674A9"/>
    <w:rsid w:val="00671B1D"/>
    <w:rsid w:val="006729F2"/>
    <w:rsid w:val="00673B51"/>
    <w:rsid w:val="00680D97"/>
    <w:rsid w:val="00686469"/>
    <w:rsid w:val="0069084B"/>
    <w:rsid w:val="00690B39"/>
    <w:rsid w:val="00691DA2"/>
    <w:rsid w:val="00695051"/>
    <w:rsid w:val="00697FA9"/>
    <w:rsid w:val="006A3334"/>
    <w:rsid w:val="006B07CD"/>
    <w:rsid w:val="006B39D1"/>
    <w:rsid w:val="006B7482"/>
    <w:rsid w:val="006C17AC"/>
    <w:rsid w:val="006C1929"/>
    <w:rsid w:val="006C2F93"/>
    <w:rsid w:val="006C6D57"/>
    <w:rsid w:val="006D508E"/>
    <w:rsid w:val="006D5844"/>
    <w:rsid w:val="006D670A"/>
    <w:rsid w:val="006D7E10"/>
    <w:rsid w:val="006F0DE4"/>
    <w:rsid w:val="006F29A8"/>
    <w:rsid w:val="006F3F8D"/>
    <w:rsid w:val="00700A0D"/>
    <w:rsid w:val="007017F6"/>
    <w:rsid w:val="00706BBA"/>
    <w:rsid w:val="00710EF6"/>
    <w:rsid w:val="0071132E"/>
    <w:rsid w:val="00711420"/>
    <w:rsid w:val="00722670"/>
    <w:rsid w:val="007232A8"/>
    <w:rsid w:val="00725248"/>
    <w:rsid w:val="0072525C"/>
    <w:rsid w:val="0073021E"/>
    <w:rsid w:val="00744A52"/>
    <w:rsid w:val="00747908"/>
    <w:rsid w:val="00752A3A"/>
    <w:rsid w:val="00755C98"/>
    <w:rsid w:val="00765731"/>
    <w:rsid w:val="00784687"/>
    <w:rsid w:val="00784C24"/>
    <w:rsid w:val="0078590A"/>
    <w:rsid w:val="00790271"/>
    <w:rsid w:val="00791851"/>
    <w:rsid w:val="007A147B"/>
    <w:rsid w:val="007A39FF"/>
    <w:rsid w:val="007A426A"/>
    <w:rsid w:val="007B515B"/>
    <w:rsid w:val="007C2B15"/>
    <w:rsid w:val="007C3A55"/>
    <w:rsid w:val="007C5E9D"/>
    <w:rsid w:val="007D1FEF"/>
    <w:rsid w:val="007D2175"/>
    <w:rsid w:val="007F49A3"/>
    <w:rsid w:val="007F6178"/>
    <w:rsid w:val="00817E7E"/>
    <w:rsid w:val="008200B2"/>
    <w:rsid w:val="008263A1"/>
    <w:rsid w:val="00831323"/>
    <w:rsid w:val="00832403"/>
    <w:rsid w:val="00835F52"/>
    <w:rsid w:val="008509B9"/>
    <w:rsid w:val="00860525"/>
    <w:rsid w:val="00863870"/>
    <w:rsid w:val="008723BE"/>
    <w:rsid w:val="00874963"/>
    <w:rsid w:val="008842D0"/>
    <w:rsid w:val="00891251"/>
    <w:rsid w:val="0089216D"/>
    <w:rsid w:val="00896D3F"/>
    <w:rsid w:val="008A0B47"/>
    <w:rsid w:val="008A459E"/>
    <w:rsid w:val="008B16E6"/>
    <w:rsid w:val="008C1554"/>
    <w:rsid w:val="008C6A65"/>
    <w:rsid w:val="008D0868"/>
    <w:rsid w:val="008D4F04"/>
    <w:rsid w:val="008E18FC"/>
    <w:rsid w:val="008E39AB"/>
    <w:rsid w:val="008E5C33"/>
    <w:rsid w:val="008E7672"/>
    <w:rsid w:val="008E7E8F"/>
    <w:rsid w:val="008F5BCC"/>
    <w:rsid w:val="008F78F6"/>
    <w:rsid w:val="009029A4"/>
    <w:rsid w:val="00907858"/>
    <w:rsid w:val="009155EE"/>
    <w:rsid w:val="0092114B"/>
    <w:rsid w:val="00921887"/>
    <w:rsid w:val="009233AC"/>
    <w:rsid w:val="00932CF7"/>
    <w:rsid w:val="00935BAA"/>
    <w:rsid w:val="00945DD6"/>
    <w:rsid w:val="0095325D"/>
    <w:rsid w:val="00953D02"/>
    <w:rsid w:val="009572D3"/>
    <w:rsid w:val="009606EA"/>
    <w:rsid w:val="00960FAE"/>
    <w:rsid w:val="0096296F"/>
    <w:rsid w:val="009677C5"/>
    <w:rsid w:val="00977221"/>
    <w:rsid w:val="00992F94"/>
    <w:rsid w:val="00994444"/>
    <w:rsid w:val="009A3EFF"/>
    <w:rsid w:val="009A5094"/>
    <w:rsid w:val="009B11E2"/>
    <w:rsid w:val="009B24DB"/>
    <w:rsid w:val="009C13E0"/>
    <w:rsid w:val="009C2E08"/>
    <w:rsid w:val="009C5BBE"/>
    <w:rsid w:val="009D00FA"/>
    <w:rsid w:val="009E4C15"/>
    <w:rsid w:val="009E5A47"/>
    <w:rsid w:val="00A000CF"/>
    <w:rsid w:val="00A014CB"/>
    <w:rsid w:val="00A0424A"/>
    <w:rsid w:val="00A103C1"/>
    <w:rsid w:val="00A11A3D"/>
    <w:rsid w:val="00A16BC7"/>
    <w:rsid w:val="00A209AE"/>
    <w:rsid w:val="00A20E17"/>
    <w:rsid w:val="00A4544F"/>
    <w:rsid w:val="00A528BA"/>
    <w:rsid w:val="00A52CF1"/>
    <w:rsid w:val="00A53E7B"/>
    <w:rsid w:val="00A57582"/>
    <w:rsid w:val="00A65083"/>
    <w:rsid w:val="00A6771A"/>
    <w:rsid w:val="00A70D0A"/>
    <w:rsid w:val="00A828DF"/>
    <w:rsid w:val="00A9123E"/>
    <w:rsid w:val="00A938FD"/>
    <w:rsid w:val="00A945AB"/>
    <w:rsid w:val="00A94F52"/>
    <w:rsid w:val="00AA2692"/>
    <w:rsid w:val="00AA585D"/>
    <w:rsid w:val="00AB36DB"/>
    <w:rsid w:val="00AC13D2"/>
    <w:rsid w:val="00AC2450"/>
    <w:rsid w:val="00AC29DD"/>
    <w:rsid w:val="00AC430F"/>
    <w:rsid w:val="00AD68EA"/>
    <w:rsid w:val="00AE4490"/>
    <w:rsid w:val="00AE509A"/>
    <w:rsid w:val="00B0434D"/>
    <w:rsid w:val="00B06300"/>
    <w:rsid w:val="00B11357"/>
    <w:rsid w:val="00B21CB0"/>
    <w:rsid w:val="00B319B6"/>
    <w:rsid w:val="00B35A8E"/>
    <w:rsid w:val="00B3675D"/>
    <w:rsid w:val="00B46599"/>
    <w:rsid w:val="00B6239E"/>
    <w:rsid w:val="00B62418"/>
    <w:rsid w:val="00B640A6"/>
    <w:rsid w:val="00B6783E"/>
    <w:rsid w:val="00B70911"/>
    <w:rsid w:val="00B71500"/>
    <w:rsid w:val="00B73203"/>
    <w:rsid w:val="00B93EBF"/>
    <w:rsid w:val="00BA0DC3"/>
    <w:rsid w:val="00BA6206"/>
    <w:rsid w:val="00BB380A"/>
    <w:rsid w:val="00BB7121"/>
    <w:rsid w:val="00BC35A4"/>
    <w:rsid w:val="00BD3093"/>
    <w:rsid w:val="00BD32E8"/>
    <w:rsid w:val="00BE5B17"/>
    <w:rsid w:val="00BE641A"/>
    <w:rsid w:val="00BF0D11"/>
    <w:rsid w:val="00BF5529"/>
    <w:rsid w:val="00C072E8"/>
    <w:rsid w:val="00C178F9"/>
    <w:rsid w:val="00C17B6F"/>
    <w:rsid w:val="00C227DC"/>
    <w:rsid w:val="00C23B39"/>
    <w:rsid w:val="00C24D5E"/>
    <w:rsid w:val="00C37659"/>
    <w:rsid w:val="00C54644"/>
    <w:rsid w:val="00C57FF2"/>
    <w:rsid w:val="00C6450E"/>
    <w:rsid w:val="00C67403"/>
    <w:rsid w:val="00C70391"/>
    <w:rsid w:val="00C750B3"/>
    <w:rsid w:val="00C75CE0"/>
    <w:rsid w:val="00C80078"/>
    <w:rsid w:val="00C847D0"/>
    <w:rsid w:val="00C84DFE"/>
    <w:rsid w:val="00C85B83"/>
    <w:rsid w:val="00C93D72"/>
    <w:rsid w:val="00CA1E6C"/>
    <w:rsid w:val="00CA7427"/>
    <w:rsid w:val="00CB36D5"/>
    <w:rsid w:val="00CB5F4F"/>
    <w:rsid w:val="00CD32BF"/>
    <w:rsid w:val="00CE39A2"/>
    <w:rsid w:val="00CE4308"/>
    <w:rsid w:val="00CE4980"/>
    <w:rsid w:val="00CE5929"/>
    <w:rsid w:val="00CE7132"/>
    <w:rsid w:val="00CF4590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311C7"/>
    <w:rsid w:val="00D42016"/>
    <w:rsid w:val="00D4677C"/>
    <w:rsid w:val="00D469C7"/>
    <w:rsid w:val="00D51C67"/>
    <w:rsid w:val="00D5214C"/>
    <w:rsid w:val="00D565D1"/>
    <w:rsid w:val="00D567F6"/>
    <w:rsid w:val="00D57D3A"/>
    <w:rsid w:val="00D72F6E"/>
    <w:rsid w:val="00D83315"/>
    <w:rsid w:val="00D835E5"/>
    <w:rsid w:val="00D912F9"/>
    <w:rsid w:val="00DA3E3A"/>
    <w:rsid w:val="00DA5671"/>
    <w:rsid w:val="00DA6863"/>
    <w:rsid w:val="00DB38BA"/>
    <w:rsid w:val="00DB4C10"/>
    <w:rsid w:val="00DB5580"/>
    <w:rsid w:val="00DB5931"/>
    <w:rsid w:val="00DB5B5B"/>
    <w:rsid w:val="00DC2209"/>
    <w:rsid w:val="00DC4BE8"/>
    <w:rsid w:val="00DD3881"/>
    <w:rsid w:val="00DD4B43"/>
    <w:rsid w:val="00DD70F2"/>
    <w:rsid w:val="00DD722A"/>
    <w:rsid w:val="00DE10DA"/>
    <w:rsid w:val="00DF4B00"/>
    <w:rsid w:val="00E04137"/>
    <w:rsid w:val="00E0525F"/>
    <w:rsid w:val="00E100C7"/>
    <w:rsid w:val="00E1252C"/>
    <w:rsid w:val="00E22A82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51765"/>
    <w:rsid w:val="00E57921"/>
    <w:rsid w:val="00E63497"/>
    <w:rsid w:val="00E65598"/>
    <w:rsid w:val="00E66B21"/>
    <w:rsid w:val="00E66F2F"/>
    <w:rsid w:val="00E73ACF"/>
    <w:rsid w:val="00E766BD"/>
    <w:rsid w:val="00E77216"/>
    <w:rsid w:val="00E8617A"/>
    <w:rsid w:val="00E86338"/>
    <w:rsid w:val="00E96DBB"/>
    <w:rsid w:val="00EA229E"/>
    <w:rsid w:val="00EB162C"/>
    <w:rsid w:val="00EB71E3"/>
    <w:rsid w:val="00EC1403"/>
    <w:rsid w:val="00EC2051"/>
    <w:rsid w:val="00ED20DA"/>
    <w:rsid w:val="00ED6CC3"/>
    <w:rsid w:val="00EE1E24"/>
    <w:rsid w:val="00EE26D0"/>
    <w:rsid w:val="00EE361F"/>
    <w:rsid w:val="00EE5D41"/>
    <w:rsid w:val="00EF173A"/>
    <w:rsid w:val="00EF4E4D"/>
    <w:rsid w:val="00F02CC9"/>
    <w:rsid w:val="00F0309F"/>
    <w:rsid w:val="00F222AF"/>
    <w:rsid w:val="00F310FA"/>
    <w:rsid w:val="00F319F6"/>
    <w:rsid w:val="00F34FD9"/>
    <w:rsid w:val="00F522BC"/>
    <w:rsid w:val="00F52EB9"/>
    <w:rsid w:val="00F54EC6"/>
    <w:rsid w:val="00F57349"/>
    <w:rsid w:val="00F619E6"/>
    <w:rsid w:val="00F64DCF"/>
    <w:rsid w:val="00F66C73"/>
    <w:rsid w:val="00F67BE6"/>
    <w:rsid w:val="00F70034"/>
    <w:rsid w:val="00F71144"/>
    <w:rsid w:val="00F73866"/>
    <w:rsid w:val="00F83B4F"/>
    <w:rsid w:val="00F841D7"/>
    <w:rsid w:val="00F876D7"/>
    <w:rsid w:val="00F912AD"/>
    <w:rsid w:val="00F94047"/>
    <w:rsid w:val="00FA25A3"/>
    <w:rsid w:val="00FA65FA"/>
    <w:rsid w:val="00FB2961"/>
    <w:rsid w:val="00FB49B7"/>
    <w:rsid w:val="00FD08B6"/>
    <w:rsid w:val="00FD1283"/>
    <w:rsid w:val="00FD7A9A"/>
    <w:rsid w:val="00FE12A1"/>
    <w:rsid w:val="00FE227E"/>
    <w:rsid w:val="00FE677A"/>
    <w:rsid w:val="00FF16D1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10DBEE-58EF-4259-83FE-E1441A52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4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styleId="afffff5">
    <w:name w:val="Emphasis"/>
    <w:uiPriority w:val="20"/>
    <w:qFormat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sid w:val="009B11E2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rsid w:val="009B11E2"/>
    <w:pPr>
      <w:suppressAutoHyphens w:val="0"/>
      <w:autoSpaceDE w:val="0"/>
      <w:autoSpaceDN w:val="0"/>
      <w:adjustRightInd w:val="0"/>
      <w:spacing w:after="0"/>
      <w:ind w:firstLine="0"/>
      <w:jc w:val="left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headertext">
    <w:name w:val="headertext"/>
    <w:basedOn w:val="a7"/>
    <w:rsid w:val="009B11E2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7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9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87643/b3103fa6ce603fee3be38c443a3630371a8f5530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A91E0-049A-4334-9F3C-29B97FC4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15</Pages>
  <Words>2927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74</cp:revision>
  <cp:lastPrinted>2024-05-20T10:56:00Z</cp:lastPrinted>
  <dcterms:created xsi:type="dcterms:W3CDTF">2023-10-23T07:50:00Z</dcterms:created>
  <dcterms:modified xsi:type="dcterms:W3CDTF">2024-05-20T11:03:00Z</dcterms:modified>
</cp:coreProperties>
</file>